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738A" w14:textId="1EBE9B62" w:rsidR="00302666" w:rsidRPr="00302666" w:rsidRDefault="00302666" w:rsidP="00302666">
      <w:pPr>
        <w:jc w:val="center"/>
        <w:rPr>
          <w:rFonts w:ascii="Times New Roman" w:hAnsi="Times New Roman" w:cs="Times New Roman"/>
          <w:b/>
          <w:sz w:val="72"/>
        </w:rPr>
      </w:pPr>
      <w:r>
        <w:rPr>
          <w:rFonts w:ascii="Times New Roman" w:hAnsi="Times New Roman" w:cs="Times New Roman"/>
          <w:b/>
          <w:sz w:val="72"/>
        </w:rPr>
        <w:t>Sulman Mummy</w:t>
      </w:r>
    </w:p>
    <w:p w14:paraId="19E26C7F" w14:textId="115BB620" w:rsidR="00302666" w:rsidRDefault="00BD2C73">
      <w:pPr>
        <w:rPr>
          <w:rFonts w:ascii="Times New Roman" w:hAnsi="Times New Roman" w:cs="Times New Roman"/>
          <w:sz w:val="24"/>
        </w:rPr>
      </w:pPr>
      <w:r w:rsidRPr="00176C1B">
        <w:rPr>
          <w:rFonts w:ascii="Times New Roman" w:hAnsi="Times New Roman" w:cs="Times New Roman"/>
          <w:noProof/>
          <w:sz w:val="24"/>
          <w:u w:val="single"/>
        </w:rPr>
        <mc:AlternateContent>
          <mc:Choice Requires="wps">
            <w:drawing>
              <wp:anchor distT="0" distB="0" distL="114300" distR="114300" simplePos="0" relativeHeight="251659264" behindDoc="0" locked="0" layoutInCell="1" allowOverlap="1" wp14:anchorId="3ADD6E1E" wp14:editId="74917192">
                <wp:simplePos x="0" y="0"/>
                <wp:positionH relativeFrom="margin">
                  <wp:align>right</wp:align>
                </wp:positionH>
                <wp:positionV relativeFrom="paragraph">
                  <wp:posOffset>9525</wp:posOffset>
                </wp:positionV>
                <wp:extent cx="2733675" cy="419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33675" cy="419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A05B62" w14:textId="62CAFD17" w:rsidR="00BD2C73" w:rsidRDefault="00BD2C73">
                            <w:pPr>
                              <w:rPr>
                                <w:rFonts w:ascii="Times New Roman" w:hAnsi="Times New Roman" w:cs="Times New Roman"/>
                              </w:rPr>
                            </w:pPr>
                            <w:r w:rsidRPr="00BD2C73">
                              <w:rPr>
                                <w:rFonts w:ascii="Times New Roman" w:hAnsi="Times New Roman" w:cs="Times New Roman"/>
                                <w:noProof/>
                              </w:rPr>
                              <w:drawing>
                                <wp:inline distT="0" distB="0" distL="0" distR="0" wp14:anchorId="3F6CDD32" wp14:editId="6DB56405">
                                  <wp:extent cx="2447925" cy="365082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529" cy="3684536"/>
                                          </a:xfrm>
                                          <a:prstGeom prst="rect">
                                            <a:avLst/>
                                          </a:prstGeom>
                                          <a:noFill/>
                                          <a:ln>
                                            <a:noFill/>
                                          </a:ln>
                                        </pic:spPr>
                                      </pic:pic>
                                    </a:graphicData>
                                  </a:graphic>
                                </wp:inline>
                              </w:drawing>
                            </w:r>
                          </w:p>
                          <w:p w14:paraId="205C3D24" w14:textId="63E68817" w:rsidR="00BD2C73" w:rsidRDefault="00BD2C73" w:rsidP="00BD2C73">
                            <w:pPr>
                              <w:spacing w:after="0" w:line="240" w:lineRule="auto"/>
                              <w:rPr>
                                <w:rFonts w:ascii="Times New Roman" w:hAnsi="Times New Roman" w:cs="Times New Roman"/>
                              </w:rPr>
                            </w:pPr>
                            <w:r>
                              <w:rPr>
                                <w:rFonts w:ascii="Times New Roman" w:hAnsi="Times New Roman" w:cs="Times New Roman"/>
                              </w:rPr>
                              <w:t>Figure 1. Comparison of radiographic images</w:t>
                            </w:r>
                          </w:p>
                          <w:p w14:paraId="1DFFCCC6" w14:textId="4FE2C5D9" w:rsidR="00BD2C73" w:rsidRPr="00BD2C73" w:rsidRDefault="00BD2C73" w:rsidP="00BD2C73">
                            <w:pPr>
                              <w:spacing w:after="0" w:line="240" w:lineRule="auto"/>
                              <w:rPr>
                                <w:rFonts w:ascii="Times New Roman" w:hAnsi="Times New Roman" w:cs="Times New Roman"/>
                              </w:rPr>
                            </w:pPr>
                            <w:r>
                              <w:rPr>
                                <w:rFonts w:ascii="Times New Roman" w:hAnsi="Times New Roman" w:cs="Times New Roman"/>
                              </w:rPr>
                              <w:t>(Gardner et al.,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D6E1E" id="_x0000_t202" coordsize="21600,21600" o:spt="202" path="m,l,21600r21600,l21600,xe">
                <v:stroke joinstyle="miter"/>
                <v:path gradientshapeok="t" o:connecttype="rect"/>
              </v:shapetype>
              <v:shape id="Text Box 1" o:spid="_x0000_s1026" type="#_x0000_t202" style="position:absolute;margin-left:164.05pt;margin-top:.75pt;width:215.25pt;height:3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" filled="f" stroked="f">
                <v:textbox>
                  <w:txbxContent>
                    <w:p w14:paraId="3FA05B62" w14:textId="62CAFD17" w:rsidR="00BD2C73" w:rsidRDefault="00BD2C73">
                      <w:pPr>
                        <w:rPr>
                          <w:rFonts w:ascii="Times New Roman" w:hAnsi="Times New Roman" w:cs="Times New Roman"/>
                        </w:rPr>
                      </w:pPr>
                      <w:r w:rsidRPr="00BD2C73">
                        <w:rPr>
                          <w:rFonts w:ascii="Times New Roman" w:hAnsi="Times New Roman" w:cs="Times New Roman"/>
                          <w:noProof/>
                        </w:rPr>
                        <w:drawing>
                          <wp:inline distT="0" distB="0" distL="0" distR="0" wp14:anchorId="3F6CDD32" wp14:editId="6DB56405">
                            <wp:extent cx="2447925" cy="365082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529" cy="3684536"/>
                                    </a:xfrm>
                                    <a:prstGeom prst="rect">
                                      <a:avLst/>
                                    </a:prstGeom>
                                    <a:noFill/>
                                    <a:ln>
                                      <a:noFill/>
                                    </a:ln>
                                  </pic:spPr>
                                </pic:pic>
                              </a:graphicData>
                            </a:graphic>
                          </wp:inline>
                        </w:drawing>
                      </w:r>
                    </w:p>
                    <w:p w14:paraId="205C3D24" w14:textId="63E68817" w:rsidR="00BD2C73" w:rsidRDefault="00BD2C73" w:rsidP="00BD2C73">
                      <w:pPr>
                        <w:spacing w:after="0" w:line="240" w:lineRule="auto"/>
                        <w:rPr>
                          <w:rFonts w:ascii="Times New Roman" w:hAnsi="Times New Roman" w:cs="Times New Roman"/>
                        </w:rPr>
                      </w:pPr>
                      <w:r>
                        <w:rPr>
                          <w:rFonts w:ascii="Times New Roman" w:hAnsi="Times New Roman" w:cs="Times New Roman"/>
                        </w:rPr>
                        <w:t>Figure 1. Comparison of radiographic images</w:t>
                      </w:r>
                    </w:p>
                    <w:p w14:paraId="1DFFCCC6" w14:textId="4FE2C5D9" w:rsidR="00BD2C73" w:rsidRPr="00BD2C73" w:rsidRDefault="00BD2C73" w:rsidP="00BD2C73">
                      <w:pPr>
                        <w:spacing w:after="0" w:line="240" w:lineRule="auto"/>
                        <w:rPr>
                          <w:rFonts w:ascii="Times New Roman" w:hAnsi="Times New Roman" w:cs="Times New Roman"/>
                        </w:rPr>
                      </w:pPr>
                      <w:r>
                        <w:rPr>
                          <w:rFonts w:ascii="Times New Roman" w:hAnsi="Times New Roman" w:cs="Times New Roman"/>
                        </w:rPr>
                        <w:t>(Gardner et al., 2004)</w:t>
                      </w:r>
                    </w:p>
                  </w:txbxContent>
                </v:textbox>
                <w10:wrap anchorx="margin"/>
              </v:shape>
            </w:pict>
          </mc:Fallback>
        </mc:AlternateContent>
      </w:r>
      <w:r w:rsidR="00302666" w:rsidRPr="00176C1B">
        <w:rPr>
          <w:rFonts w:ascii="Times New Roman" w:hAnsi="Times New Roman" w:cs="Times New Roman"/>
          <w:sz w:val="24"/>
          <w:u w:val="single"/>
        </w:rPr>
        <w:t>Impact ID</w:t>
      </w:r>
      <w:r w:rsidR="00302666">
        <w:rPr>
          <w:rFonts w:ascii="Times New Roman" w:hAnsi="Times New Roman" w:cs="Times New Roman"/>
          <w:sz w:val="24"/>
        </w:rPr>
        <w:t xml:space="preserve">: IMP00008 </w:t>
      </w:r>
    </w:p>
    <w:p w14:paraId="3CD5A564" w14:textId="68314C71" w:rsidR="00302666" w:rsidRDefault="00302666">
      <w:pPr>
        <w:rPr>
          <w:rFonts w:ascii="Times New Roman" w:hAnsi="Times New Roman" w:cs="Times New Roman"/>
          <w:sz w:val="24"/>
        </w:rPr>
      </w:pPr>
      <w:r w:rsidRPr="00176C1B">
        <w:rPr>
          <w:rFonts w:ascii="Times New Roman" w:hAnsi="Times New Roman" w:cs="Times New Roman"/>
          <w:sz w:val="24"/>
          <w:u w:val="single"/>
        </w:rPr>
        <w:t>Institution</w:t>
      </w:r>
      <w:r>
        <w:rPr>
          <w:rFonts w:ascii="Times New Roman" w:hAnsi="Times New Roman" w:cs="Times New Roman"/>
          <w:sz w:val="24"/>
        </w:rPr>
        <w:t xml:space="preserve">: Chatham-Kent Museum </w:t>
      </w:r>
    </w:p>
    <w:p w14:paraId="464E8CAD" w14:textId="316DEF1B" w:rsidR="00302666" w:rsidRDefault="00302666">
      <w:pPr>
        <w:rPr>
          <w:rFonts w:ascii="Times New Roman" w:hAnsi="Times New Roman" w:cs="Times New Roman"/>
          <w:sz w:val="24"/>
        </w:rPr>
      </w:pPr>
      <w:r w:rsidRPr="00176C1B">
        <w:rPr>
          <w:rFonts w:ascii="Times New Roman" w:hAnsi="Times New Roman" w:cs="Times New Roman"/>
          <w:sz w:val="24"/>
          <w:u w:val="single"/>
        </w:rPr>
        <w:t>Date of Acquisition</w:t>
      </w:r>
      <w:r>
        <w:rPr>
          <w:rFonts w:ascii="Times New Roman" w:hAnsi="Times New Roman" w:cs="Times New Roman"/>
          <w:sz w:val="24"/>
        </w:rPr>
        <w:t xml:space="preserve">: 1943 </w:t>
      </w:r>
    </w:p>
    <w:p w14:paraId="2B9C6557" w14:textId="77777777" w:rsidR="009A4EF5" w:rsidRDefault="00302666">
      <w:pPr>
        <w:rPr>
          <w:rFonts w:ascii="Times New Roman" w:hAnsi="Times New Roman" w:cs="Times New Roman"/>
          <w:sz w:val="24"/>
        </w:rPr>
      </w:pPr>
      <w:r w:rsidRPr="00176C1B">
        <w:rPr>
          <w:rFonts w:ascii="Times New Roman" w:hAnsi="Times New Roman" w:cs="Times New Roman"/>
          <w:sz w:val="24"/>
          <w:u w:val="single"/>
        </w:rPr>
        <w:t>Contact</w:t>
      </w:r>
      <w:r>
        <w:rPr>
          <w:rFonts w:ascii="Times New Roman" w:hAnsi="Times New Roman" w:cs="Times New Roman"/>
          <w:sz w:val="24"/>
        </w:rPr>
        <w:t xml:space="preserve">: Stephanie Saunders </w:t>
      </w:r>
    </w:p>
    <w:p w14:paraId="6202030E" w14:textId="11D821FB" w:rsidR="00302666" w:rsidRDefault="00302666">
      <w:pPr>
        <w:rPr>
          <w:rFonts w:ascii="Times New Roman" w:hAnsi="Times New Roman" w:cs="Times New Roman"/>
          <w:sz w:val="24"/>
        </w:rPr>
      </w:pPr>
      <w:r>
        <w:rPr>
          <w:rFonts w:ascii="Times New Roman" w:hAnsi="Times New Roman" w:cs="Times New Roman"/>
          <w:sz w:val="24"/>
        </w:rPr>
        <w:t>(</w:t>
      </w:r>
      <w:r w:rsidR="009A4EF5">
        <w:rPr>
          <w:rFonts w:ascii="Times New Roman" w:hAnsi="Times New Roman" w:cs="Times New Roman"/>
          <w:sz w:val="24"/>
        </w:rPr>
        <w:t>stephanies@chatham-kent.ca</w:t>
      </w:r>
      <w:r>
        <w:rPr>
          <w:rFonts w:ascii="Times New Roman" w:hAnsi="Times New Roman" w:cs="Times New Roman"/>
          <w:sz w:val="24"/>
        </w:rPr>
        <w:t>)</w:t>
      </w:r>
    </w:p>
    <w:p w14:paraId="36AE8A25" w14:textId="2BA53B13" w:rsidR="00302666" w:rsidRDefault="00302666">
      <w:pPr>
        <w:rPr>
          <w:rFonts w:ascii="Times New Roman" w:hAnsi="Times New Roman" w:cs="Times New Roman"/>
          <w:sz w:val="24"/>
        </w:rPr>
      </w:pPr>
      <w:r w:rsidRPr="00176C1B">
        <w:rPr>
          <w:rFonts w:ascii="Times New Roman" w:hAnsi="Times New Roman" w:cs="Times New Roman"/>
          <w:sz w:val="24"/>
          <w:u w:val="single"/>
        </w:rPr>
        <w:t>Image Modality</w:t>
      </w:r>
      <w:r>
        <w:rPr>
          <w:rFonts w:ascii="Times New Roman" w:hAnsi="Times New Roman" w:cs="Times New Roman"/>
          <w:sz w:val="24"/>
        </w:rPr>
        <w:t>: CT, x-ray</w:t>
      </w:r>
    </w:p>
    <w:p w14:paraId="14E848F1" w14:textId="77777777" w:rsidR="00C86284" w:rsidRDefault="00C86284" w:rsidP="00C86284">
      <w:pPr>
        <w:rPr>
          <w:rFonts w:ascii="Times New Roman" w:hAnsi="Times New Roman"/>
          <w:sz w:val="24"/>
        </w:rPr>
      </w:pPr>
      <w:r w:rsidRPr="003C331F">
        <w:rPr>
          <w:rFonts w:ascii="Times New Roman" w:hAnsi="Times New Roman"/>
          <w:sz w:val="24"/>
          <w:u w:val="single"/>
        </w:rPr>
        <w:t>KVP</w:t>
      </w:r>
      <w:r>
        <w:rPr>
          <w:rFonts w:ascii="Times New Roman" w:hAnsi="Times New Roman"/>
          <w:sz w:val="24"/>
        </w:rPr>
        <w:t>: 120</w:t>
      </w:r>
    </w:p>
    <w:p w14:paraId="2E4300D2" w14:textId="5987928A" w:rsidR="00C86284" w:rsidRDefault="00C86284" w:rsidP="00C86284">
      <w:pPr>
        <w:rPr>
          <w:rFonts w:ascii="Times New Roman" w:hAnsi="Times New Roman"/>
          <w:sz w:val="24"/>
        </w:rPr>
      </w:pPr>
      <w:r w:rsidRPr="003C331F">
        <w:rPr>
          <w:rFonts w:ascii="Times New Roman" w:hAnsi="Times New Roman"/>
          <w:sz w:val="24"/>
          <w:u w:val="single"/>
        </w:rPr>
        <w:t>X-Ray Tube Current</w:t>
      </w:r>
      <w:r>
        <w:rPr>
          <w:rFonts w:ascii="Times New Roman" w:hAnsi="Times New Roman"/>
          <w:sz w:val="24"/>
        </w:rPr>
        <w:t xml:space="preserve">: </w:t>
      </w:r>
      <w:r>
        <w:rPr>
          <w:rFonts w:ascii="Times New Roman" w:hAnsi="Times New Roman"/>
          <w:sz w:val="24"/>
        </w:rPr>
        <w:t>9</w:t>
      </w:r>
      <w:r>
        <w:rPr>
          <w:rFonts w:ascii="Times New Roman" w:hAnsi="Times New Roman"/>
          <w:sz w:val="24"/>
        </w:rPr>
        <w:t>0</w:t>
      </w:r>
    </w:p>
    <w:p w14:paraId="5B8345C3" w14:textId="77777777" w:rsidR="00C86284" w:rsidRDefault="00C86284" w:rsidP="00C86284">
      <w:pPr>
        <w:rPr>
          <w:rFonts w:ascii="Times New Roman" w:hAnsi="Times New Roman"/>
          <w:sz w:val="24"/>
        </w:rPr>
      </w:pPr>
      <w:r w:rsidRPr="003C331F">
        <w:rPr>
          <w:rFonts w:ascii="Times New Roman" w:hAnsi="Times New Roman"/>
          <w:sz w:val="24"/>
          <w:u w:val="single"/>
        </w:rPr>
        <w:t>Acquisition Date</w:t>
      </w:r>
      <w:r>
        <w:rPr>
          <w:rFonts w:ascii="Times New Roman" w:hAnsi="Times New Roman"/>
          <w:sz w:val="24"/>
        </w:rPr>
        <w:t>: N/A</w:t>
      </w:r>
    </w:p>
    <w:p w14:paraId="561842FF" w14:textId="77777777" w:rsidR="00C86284" w:rsidRDefault="00C86284" w:rsidP="00C86284">
      <w:pPr>
        <w:rPr>
          <w:rFonts w:ascii="Times New Roman" w:hAnsi="Times New Roman"/>
          <w:sz w:val="24"/>
        </w:rPr>
      </w:pPr>
      <w:r w:rsidRPr="003C331F">
        <w:rPr>
          <w:rFonts w:ascii="Times New Roman" w:hAnsi="Times New Roman"/>
          <w:sz w:val="24"/>
          <w:u w:val="single"/>
        </w:rPr>
        <w:t>Manufacturer</w:t>
      </w:r>
      <w:r>
        <w:rPr>
          <w:rFonts w:ascii="Times New Roman" w:hAnsi="Times New Roman"/>
          <w:sz w:val="24"/>
        </w:rPr>
        <w:t>: GE Medical Systems</w:t>
      </w:r>
    </w:p>
    <w:p w14:paraId="030CF953" w14:textId="5488DA96" w:rsidR="00302666" w:rsidRPr="00C86284" w:rsidRDefault="00C86284">
      <w:pPr>
        <w:rPr>
          <w:rFonts w:ascii="Times New Roman" w:hAnsi="Times New Roman"/>
          <w:sz w:val="24"/>
        </w:rPr>
      </w:pPr>
      <w:r w:rsidRPr="003C331F">
        <w:rPr>
          <w:rFonts w:ascii="Times New Roman" w:hAnsi="Times New Roman"/>
          <w:sz w:val="24"/>
          <w:u w:val="single"/>
        </w:rPr>
        <w:t>Manufacturer Model Name</w:t>
      </w:r>
      <w:r>
        <w:rPr>
          <w:rFonts w:ascii="Times New Roman" w:hAnsi="Times New Roman"/>
          <w:sz w:val="24"/>
        </w:rPr>
        <w:t xml:space="preserve">: </w:t>
      </w:r>
      <w:r>
        <w:rPr>
          <w:rFonts w:ascii="Times New Roman" w:hAnsi="Times New Roman"/>
          <w:sz w:val="24"/>
        </w:rPr>
        <w:t>LightSpeed Ultra</w:t>
      </w:r>
    </w:p>
    <w:p w14:paraId="6BC2A996" w14:textId="50EDF83B" w:rsidR="00302666" w:rsidRDefault="00302666">
      <w:pPr>
        <w:rPr>
          <w:rFonts w:ascii="Times New Roman" w:hAnsi="Times New Roman" w:cs="Times New Roman"/>
          <w:sz w:val="24"/>
        </w:rPr>
      </w:pPr>
      <w:r w:rsidRPr="00176C1B">
        <w:rPr>
          <w:rFonts w:ascii="Times New Roman" w:hAnsi="Times New Roman" w:cs="Times New Roman"/>
          <w:sz w:val="24"/>
          <w:u w:val="single"/>
        </w:rPr>
        <w:t>Country</w:t>
      </w:r>
      <w:r>
        <w:rPr>
          <w:rFonts w:ascii="Times New Roman" w:hAnsi="Times New Roman" w:cs="Times New Roman"/>
          <w:sz w:val="24"/>
        </w:rPr>
        <w:t xml:space="preserve">: Egypt </w:t>
      </w:r>
    </w:p>
    <w:p w14:paraId="5458DC27" w14:textId="198AD8BF" w:rsidR="00302666" w:rsidRDefault="00302666">
      <w:pPr>
        <w:rPr>
          <w:rFonts w:ascii="Times New Roman" w:hAnsi="Times New Roman" w:cs="Times New Roman"/>
          <w:sz w:val="24"/>
        </w:rPr>
      </w:pPr>
      <w:r w:rsidRPr="00176C1B">
        <w:rPr>
          <w:rFonts w:ascii="Times New Roman" w:hAnsi="Times New Roman" w:cs="Times New Roman"/>
          <w:sz w:val="24"/>
          <w:u w:val="single"/>
        </w:rPr>
        <w:t>Site</w:t>
      </w:r>
      <w:r>
        <w:rPr>
          <w:rFonts w:ascii="Times New Roman" w:hAnsi="Times New Roman" w:cs="Times New Roman"/>
          <w:sz w:val="24"/>
        </w:rPr>
        <w:t xml:space="preserve">: unknown </w:t>
      </w:r>
    </w:p>
    <w:p w14:paraId="7EA9DB6B" w14:textId="6C63B0BC" w:rsidR="00302666" w:rsidRDefault="00302666">
      <w:pPr>
        <w:rPr>
          <w:rFonts w:ascii="Times New Roman" w:hAnsi="Times New Roman" w:cs="Times New Roman"/>
          <w:sz w:val="24"/>
        </w:rPr>
      </w:pPr>
      <w:r w:rsidRPr="00176C1B">
        <w:rPr>
          <w:rFonts w:ascii="Times New Roman" w:hAnsi="Times New Roman" w:cs="Times New Roman"/>
          <w:sz w:val="24"/>
          <w:u w:val="single"/>
        </w:rPr>
        <w:t>Time Period</w:t>
      </w:r>
      <w:r>
        <w:rPr>
          <w:rFonts w:ascii="Times New Roman" w:hAnsi="Times New Roman" w:cs="Times New Roman"/>
          <w:sz w:val="24"/>
        </w:rPr>
        <w:t>: Ptolemaic</w:t>
      </w:r>
    </w:p>
    <w:p w14:paraId="47801E5F" w14:textId="38B8E689" w:rsidR="00302666" w:rsidRDefault="00302666">
      <w:pPr>
        <w:rPr>
          <w:rFonts w:ascii="Times New Roman" w:hAnsi="Times New Roman" w:cs="Times New Roman"/>
          <w:sz w:val="24"/>
        </w:rPr>
      </w:pPr>
      <w:r w:rsidRPr="00176C1B">
        <w:rPr>
          <w:rFonts w:ascii="Times New Roman" w:hAnsi="Times New Roman" w:cs="Times New Roman"/>
          <w:sz w:val="24"/>
          <w:u w:val="single"/>
        </w:rPr>
        <w:t>Dynasty</w:t>
      </w:r>
      <w:r>
        <w:rPr>
          <w:rFonts w:ascii="Times New Roman" w:hAnsi="Times New Roman" w:cs="Times New Roman"/>
          <w:sz w:val="24"/>
        </w:rPr>
        <w:t xml:space="preserve">: unknown </w:t>
      </w:r>
    </w:p>
    <w:p w14:paraId="2870D682" w14:textId="7CD80843" w:rsidR="00302666" w:rsidRDefault="00302666">
      <w:pPr>
        <w:rPr>
          <w:rFonts w:ascii="Times New Roman" w:hAnsi="Times New Roman" w:cs="Times New Roman"/>
          <w:sz w:val="24"/>
        </w:rPr>
      </w:pPr>
      <w:r w:rsidRPr="00176C1B">
        <w:rPr>
          <w:rFonts w:ascii="Times New Roman" w:hAnsi="Times New Roman" w:cs="Times New Roman"/>
          <w:sz w:val="24"/>
          <w:u w:val="single"/>
        </w:rPr>
        <w:t>Earliest Date</w:t>
      </w:r>
      <w:r>
        <w:rPr>
          <w:rFonts w:ascii="Times New Roman" w:hAnsi="Times New Roman" w:cs="Times New Roman"/>
          <w:sz w:val="24"/>
        </w:rPr>
        <w:t xml:space="preserve">: 200 BC </w:t>
      </w:r>
    </w:p>
    <w:p w14:paraId="06C1F3AB" w14:textId="5A6350F5" w:rsidR="00302666" w:rsidRDefault="00302666">
      <w:pPr>
        <w:rPr>
          <w:rFonts w:ascii="Times New Roman" w:hAnsi="Times New Roman" w:cs="Times New Roman"/>
          <w:sz w:val="24"/>
        </w:rPr>
      </w:pPr>
      <w:r w:rsidRPr="00176C1B">
        <w:rPr>
          <w:rFonts w:ascii="Times New Roman" w:hAnsi="Times New Roman" w:cs="Times New Roman"/>
          <w:sz w:val="24"/>
          <w:u w:val="single"/>
        </w:rPr>
        <w:t>Sex</w:t>
      </w:r>
      <w:r>
        <w:rPr>
          <w:rFonts w:ascii="Times New Roman" w:hAnsi="Times New Roman" w:cs="Times New Roman"/>
          <w:sz w:val="24"/>
        </w:rPr>
        <w:t>: Female</w:t>
      </w:r>
    </w:p>
    <w:p w14:paraId="2F25B500" w14:textId="111D6917" w:rsidR="00302666" w:rsidRDefault="00302666">
      <w:pPr>
        <w:rPr>
          <w:rFonts w:ascii="Times New Roman" w:hAnsi="Times New Roman" w:cs="Times New Roman"/>
          <w:sz w:val="24"/>
        </w:rPr>
      </w:pPr>
      <w:r w:rsidRPr="00176C1B">
        <w:rPr>
          <w:rFonts w:ascii="Times New Roman" w:hAnsi="Times New Roman" w:cs="Times New Roman"/>
          <w:sz w:val="24"/>
          <w:u w:val="single"/>
        </w:rPr>
        <w:t>Age</w:t>
      </w:r>
      <w:r>
        <w:rPr>
          <w:rFonts w:ascii="Times New Roman" w:hAnsi="Times New Roman" w:cs="Times New Roman"/>
          <w:sz w:val="24"/>
        </w:rPr>
        <w:t xml:space="preserve">: </w:t>
      </w:r>
      <w:r w:rsidR="00D1550B">
        <w:rPr>
          <w:rFonts w:ascii="Times New Roman" w:hAnsi="Times New Roman" w:cs="Times New Roman"/>
          <w:sz w:val="24"/>
        </w:rPr>
        <w:t>30 years</w:t>
      </w:r>
      <w:r>
        <w:rPr>
          <w:rFonts w:ascii="Times New Roman" w:hAnsi="Times New Roman" w:cs="Times New Roman"/>
          <w:sz w:val="24"/>
        </w:rPr>
        <w:t xml:space="preserve"> </w:t>
      </w:r>
    </w:p>
    <w:p w14:paraId="5AE1111D" w14:textId="075A77CE" w:rsidR="00302666" w:rsidRDefault="00302666">
      <w:pPr>
        <w:rPr>
          <w:rFonts w:ascii="Times New Roman" w:hAnsi="Times New Roman" w:cs="Times New Roman"/>
          <w:sz w:val="24"/>
        </w:rPr>
      </w:pPr>
    </w:p>
    <w:p w14:paraId="34B2CD63" w14:textId="3275C0D9" w:rsidR="00302666" w:rsidRDefault="00302666">
      <w:pPr>
        <w:rPr>
          <w:rFonts w:ascii="Times New Roman" w:hAnsi="Times New Roman" w:cs="Times New Roman"/>
          <w:sz w:val="24"/>
        </w:rPr>
      </w:pPr>
      <w:r w:rsidRPr="00155EB7">
        <w:rPr>
          <w:rFonts w:ascii="Times New Roman" w:hAnsi="Times New Roman" w:cs="Times New Roman"/>
          <w:sz w:val="24"/>
          <w:u w:val="single"/>
        </w:rPr>
        <w:t>Background</w:t>
      </w:r>
      <w:r>
        <w:rPr>
          <w:rFonts w:ascii="Times New Roman" w:hAnsi="Times New Roman" w:cs="Times New Roman"/>
          <w:sz w:val="24"/>
        </w:rPr>
        <w:t xml:space="preserve">: </w:t>
      </w:r>
    </w:p>
    <w:p w14:paraId="4AB1E398" w14:textId="39BBC8BC" w:rsidR="00DE7D5F" w:rsidRDefault="00302666" w:rsidP="00DE7D5F">
      <w:pPr>
        <w:rPr>
          <w:rFonts w:ascii="Times New Roman" w:hAnsi="Times New Roman" w:cs="Times New Roman"/>
          <w:sz w:val="24"/>
        </w:rPr>
      </w:pPr>
      <w:r>
        <w:rPr>
          <w:rFonts w:ascii="Times New Roman" w:hAnsi="Times New Roman" w:cs="Times New Roman"/>
          <w:sz w:val="24"/>
        </w:rPr>
        <w:tab/>
      </w:r>
      <w:r w:rsidR="00ED3497">
        <w:rPr>
          <w:rFonts w:ascii="Times New Roman" w:hAnsi="Times New Roman" w:cs="Times New Roman"/>
          <w:sz w:val="24"/>
        </w:rPr>
        <w:t xml:space="preserve">The Sulman family of Chatham, Ontario </w:t>
      </w:r>
      <w:r w:rsidR="00412507">
        <w:rPr>
          <w:rFonts w:ascii="Times New Roman" w:hAnsi="Times New Roman" w:cs="Times New Roman"/>
          <w:sz w:val="24"/>
        </w:rPr>
        <w:t>went on</w:t>
      </w:r>
      <w:r w:rsidR="00ED3497">
        <w:rPr>
          <w:rFonts w:ascii="Times New Roman" w:hAnsi="Times New Roman" w:cs="Times New Roman"/>
          <w:sz w:val="24"/>
        </w:rPr>
        <w:t xml:space="preserve"> many trips across the world</w:t>
      </w:r>
      <w:r w:rsidR="002B0CFB">
        <w:rPr>
          <w:rFonts w:ascii="Times New Roman" w:hAnsi="Times New Roman" w:cs="Times New Roman"/>
          <w:sz w:val="24"/>
        </w:rPr>
        <w:t xml:space="preserve"> collecting artifacts for a personal collection </w:t>
      </w:r>
      <w:r w:rsidR="00F76041">
        <w:rPr>
          <w:rFonts w:ascii="Times New Roman" w:hAnsi="Times New Roman" w:cs="Times New Roman"/>
          <w:sz w:val="24"/>
        </w:rPr>
        <w:t>back</w:t>
      </w:r>
      <w:r w:rsidR="002B0CFB">
        <w:rPr>
          <w:rFonts w:ascii="Times New Roman" w:hAnsi="Times New Roman" w:cs="Times New Roman"/>
          <w:sz w:val="24"/>
        </w:rPr>
        <w:t xml:space="preserve"> home</w:t>
      </w:r>
      <w:r w:rsidR="008E1947">
        <w:rPr>
          <w:rFonts w:ascii="Times New Roman" w:hAnsi="Times New Roman" w:cs="Times New Roman"/>
          <w:sz w:val="24"/>
        </w:rPr>
        <w:t xml:space="preserve"> (Chatham-Kent Museum, 2017; Nelson et al., 2002)</w:t>
      </w:r>
      <w:r w:rsidR="002B0CFB">
        <w:rPr>
          <w:rFonts w:ascii="Times New Roman" w:hAnsi="Times New Roman" w:cs="Times New Roman"/>
          <w:sz w:val="24"/>
        </w:rPr>
        <w:t>. The mummy was brought back to C</w:t>
      </w:r>
      <w:r w:rsidR="00AD4358">
        <w:rPr>
          <w:rFonts w:ascii="Times New Roman" w:hAnsi="Times New Roman" w:cs="Times New Roman"/>
          <w:sz w:val="24"/>
        </w:rPr>
        <w:t>hatham</w:t>
      </w:r>
      <w:r w:rsidR="002B0CFB">
        <w:rPr>
          <w:rFonts w:ascii="Times New Roman" w:hAnsi="Times New Roman" w:cs="Times New Roman"/>
          <w:sz w:val="24"/>
        </w:rPr>
        <w:t xml:space="preserve"> as one of their artifacts after they visited Egypt</w:t>
      </w:r>
      <w:r w:rsidR="00AD4358">
        <w:rPr>
          <w:rFonts w:ascii="Times New Roman" w:hAnsi="Times New Roman" w:cs="Times New Roman"/>
          <w:sz w:val="24"/>
        </w:rPr>
        <w:t xml:space="preserve"> and purchased several pieces from the Cairo Museum</w:t>
      </w:r>
      <w:r w:rsidR="002B0CFB">
        <w:rPr>
          <w:rFonts w:ascii="Times New Roman" w:hAnsi="Times New Roman" w:cs="Times New Roman"/>
          <w:sz w:val="24"/>
        </w:rPr>
        <w:t xml:space="preserve"> (</w:t>
      </w:r>
      <w:r w:rsidR="008E1947">
        <w:rPr>
          <w:rFonts w:ascii="Times New Roman" w:hAnsi="Times New Roman" w:cs="Times New Roman"/>
          <w:sz w:val="24"/>
        </w:rPr>
        <w:t xml:space="preserve">Chatham-Kent Museum, 2017; </w:t>
      </w:r>
      <w:r w:rsidR="002B0CFB">
        <w:rPr>
          <w:rFonts w:ascii="Times New Roman" w:hAnsi="Times New Roman" w:cs="Times New Roman"/>
          <w:sz w:val="24"/>
        </w:rPr>
        <w:t>Gardner et al., 2004</w:t>
      </w:r>
      <w:r w:rsidR="00AD4358">
        <w:rPr>
          <w:rFonts w:ascii="Times New Roman" w:hAnsi="Times New Roman" w:cs="Times New Roman"/>
          <w:sz w:val="24"/>
        </w:rPr>
        <w:t>; Nelson et al., 2002</w:t>
      </w:r>
      <w:r w:rsidR="002B0CFB">
        <w:rPr>
          <w:rFonts w:ascii="Times New Roman" w:hAnsi="Times New Roman" w:cs="Times New Roman"/>
          <w:sz w:val="24"/>
        </w:rPr>
        <w:t xml:space="preserve">). </w:t>
      </w:r>
      <w:r w:rsidR="00AD4358">
        <w:rPr>
          <w:rFonts w:ascii="Times New Roman" w:hAnsi="Times New Roman" w:cs="Times New Roman"/>
          <w:sz w:val="24"/>
        </w:rPr>
        <w:t xml:space="preserve">The Sulman family was told the mummy was a “Ptolemaic </w:t>
      </w:r>
      <w:r w:rsidR="00F76041">
        <w:rPr>
          <w:rFonts w:ascii="Times New Roman" w:hAnsi="Times New Roman" w:cs="Times New Roman"/>
          <w:sz w:val="24"/>
        </w:rPr>
        <w:t>p</w:t>
      </w:r>
      <w:r w:rsidR="00AD4358">
        <w:rPr>
          <w:rFonts w:ascii="Times New Roman" w:hAnsi="Times New Roman" w:cs="Times New Roman"/>
          <w:sz w:val="24"/>
        </w:rPr>
        <w:t>rincess” (</w:t>
      </w:r>
      <w:r w:rsidR="008E1947">
        <w:rPr>
          <w:rFonts w:ascii="Times New Roman" w:hAnsi="Times New Roman" w:cs="Times New Roman"/>
          <w:sz w:val="24"/>
        </w:rPr>
        <w:t xml:space="preserve">Chatham-Kent Museum, 2017; </w:t>
      </w:r>
      <w:r w:rsidR="00AD4358">
        <w:rPr>
          <w:rFonts w:ascii="Times New Roman" w:hAnsi="Times New Roman" w:cs="Times New Roman"/>
          <w:sz w:val="24"/>
        </w:rPr>
        <w:t xml:space="preserve">Nelson et al., 2002). In 1945, the family donated the mummy to the Chatham-Kent Museum, where it </w:t>
      </w:r>
      <w:r w:rsidR="00F76041">
        <w:rPr>
          <w:rFonts w:ascii="Times New Roman" w:hAnsi="Times New Roman" w:cs="Times New Roman"/>
          <w:sz w:val="24"/>
        </w:rPr>
        <w:t>has stayed since</w:t>
      </w:r>
      <w:r w:rsidR="008E1947">
        <w:rPr>
          <w:rFonts w:ascii="Times New Roman" w:hAnsi="Times New Roman" w:cs="Times New Roman"/>
          <w:sz w:val="24"/>
        </w:rPr>
        <w:t xml:space="preserve"> (Nelson et al., 2002)</w:t>
      </w:r>
      <w:r w:rsidR="00AD4358">
        <w:rPr>
          <w:rFonts w:ascii="Times New Roman" w:hAnsi="Times New Roman" w:cs="Times New Roman"/>
          <w:sz w:val="24"/>
        </w:rPr>
        <w:t xml:space="preserve">. </w:t>
      </w:r>
      <w:r w:rsidR="00585DBB">
        <w:rPr>
          <w:rFonts w:ascii="Times New Roman" w:hAnsi="Times New Roman" w:cs="Times New Roman"/>
          <w:sz w:val="24"/>
        </w:rPr>
        <w:t>The mummy has been radiographed four times</w:t>
      </w:r>
      <w:r w:rsidR="00AD4358">
        <w:rPr>
          <w:rFonts w:ascii="Times New Roman" w:hAnsi="Times New Roman" w:cs="Times New Roman"/>
          <w:sz w:val="24"/>
        </w:rPr>
        <w:t xml:space="preserve"> since arriving in Canada</w:t>
      </w:r>
      <w:r w:rsidR="00585DBB">
        <w:rPr>
          <w:rFonts w:ascii="Times New Roman" w:hAnsi="Times New Roman" w:cs="Times New Roman"/>
          <w:sz w:val="24"/>
        </w:rPr>
        <w:t xml:space="preserve">. </w:t>
      </w:r>
    </w:p>
    <w:p w14:paraId="59FAB52C" w14:textId="150A51EB" w:rsidR="00302666" w:rsidRDefault="008E1947" w:rsidP="00DE7D5F">
      <w:pPr>
        <w:ind w:firstLine="720"/>
        <w:rPr>
          <w:rFonts w:ascii="Times New Roman" w:hAnsi="Times New Roman" w:cs="Times New Roman"/>
          <w:sz w:val="24"/>
        </w:rPr>
      </w:pPr>
      <w:r>
        <w:rPr>
          <w:rFonts w:ascii="Times New Roman" w:hAnsi="Times New Roman" w:cs="Times New Roman"/>
          <w:sz w:val="24"/>
        </w:rPr>
        <w:lastRenderedPageBreak/>
        <w:t>The first scan took place</w:t>
      </w:r>
      <w:r w:rsidR="00585DBB">
        <w:rPr>
          <w:rFonts w:ascii="Times New Roman" w:hAnsi="Times New Roman" w:cs="Times New Roman"/>
          <w:sz w:val="24"/>
        </w:rPr>
        <w:t xml:space="preserve"> in the 1920s by a local doctor when it was first purchased by the </w:t>
      </w:r>
      <w:proofErr w:type="spellStart"/>
      <w:r w:rsidR="00585DBB">
        <w:rPr>
          <w:rFonts w:ascii="Times New Roman" w:hAnsi="Times New Roman" w:cs="Times New Roman"/>
          <w:sz w:val="24"/>
        </w:rPr>
        <w:t>Sulman</w:t>
      </w:r>
      <w:proofErr w:type="spellEnd"/>
      <w:r w:rsidR="00585DBB">
        <w:rPr>
          <w:rFonts w:ascii="Times New Roman" w:hAnsi="Times New Roman" w:cs="Times New Roman"/>
          <w:sz w:val="24"/>
        </w:rPr>
        <w:t xml:space="preserve"> family (</w:t>
      </w:r>
      <w:r>
        <w:rPr>
          <w:rFonts w:ascii="Times New Roman" w:hAnsi="Times New Roman" w:cs="Times New Roman"/>
          <w:sz w:val="24"/>
        </w:rPr>
        <w:t xml:space="preserve">Chatham-Kent Museum, 2017; </w:t>
      </w:r>
      <w:r w:rsidR="00585DBB">
        <w:rPr>
          <w:rFonts w:ascii="Times New Roman" w:hAnsi="Times New Roman" w:cs="Times New Roman"/>
          <w:sz w:val="24"/>
        </w:rPr>
        <w:t xml:space="preserve">Gardner et al., 2004). Then </w:t>
      </w:r>
      <w:r w:rsidR="00AF683E">
        <w:rPr>
          <w:rFonts w:ascii="Times New Roman" w:hAnsi="Times New Roman" w:cs="Times New Roman"/>
          <w:sz w:val="24"/>
        </w:rPr>
        <w:t xml:space="preserve">scanned </w:t>
      </w:r>
      <w:r w:rsidR="00585DBB">
        <w:rPr>
          <w:rFonts w:ascii="Times New Roman" w:hAnsi="Times New Roman" w:cs="Times New Roman"/>
          <w:sz w:val="24"/>
        </w:rPr>
        <w:t xml:space="preserve">again in the 1980s by the Canadian Conservation Institute while they </w:t>
      </w:r>
      <w:r w:rsidR="00AD4358">
        <w:rPr>
          <w:rFonts w:ascii="Times New Roman" w:hAnsi="Times New Roman" w:cs="Times New Roman"/>
          <w:sz w:val="24"/>
        </w:rPr>
        <w:t>restored the</w:t>
      </w:r>
      <w:r w:rsidR="00585DBB">
        <w:rPr>
          <w:rFonts w:ascii="Times New Roman" w:hAnsi="Times New Roman" w:cs="Times New Roman"/>
          <w:sz w:val="24"/>
        </w:rPr>
        <w:t xml:space="preserve"> wrappings</w:t>
      </w:r>
      <w:r>
        <w:rPr>
          <w:rFonts w:ascii="Times New Roman" w:hAnsi="Times New Roman" w:cs="Times New Roman"/>
          <w:sz w:val="24"/>
        </w:rPr>
        <w:t xml:space="preserve"> (Nelson et al., 2002)</w:t>
      </w:r>
      <w:r w:rsidR="00585DBB">
        <w:rPr>
          <w:rFonts w:ascii="Times New Roman" w:hAnsi="Times New Roman" w:cs="Times New Roman"/>
          <w:sz w:val="24"/>
        </w:rPr>
        <w:t xml:space="preserve">. Finally, two more times by Gardner et al. (2004) in 2001 and 2003. The </w:t>
      </w:r>
      <w:r w:rsidR="00AD4358">
        <w:rPr>
          <w:rFonts w:ascii="Times New Roman" w:hAnsi="Times New Roman" w:cs="Times New Roman"/>
          <w:sz w:val="24"/>
        </w:rPr>
        <w:t xml:space="preserve">2001 </w:t>
      </w:r>
      <w:r w:rsidR="00585DBB">
        <w:rPr>
          <w:rFonts w:ascii="Times New Roman" w:hAnsi="Times New Roman" w:cs="Times New Roman"/>
          <w:sz w:val="24"/>
        </w:rPr>
        <w:t xml:space="preserve">radiological studies began when the Engel Brothers Media visited Chatham, Ontario to film </w:t>
      </w:r>
      <w:r w:rsidR="00DE7D5F">
        <w:rPr>
          <w:rFonts w:ascii="Times New Roman" w:hAnsi="Times New Roman" w:cs="Times New Roman"/>
          <w:sz w:val="24"/>
        </w:rPr>
        <w:t xml:space="preserve">an episode on the Sulman Mummy’s scans for </w:t>
      </w:r>
      <w:r w:rsidR="00DE7D5F">
        <w:rPr>
          <w:rFonts w:ascii="Times New Roman" w:hAnsi="Times New Roman" w:cs="Times New Roman"/>
          <w:i/>
          <w:sz w:val="24"/>
        </w:rPr>
        <w:t>The Mummy Roadshow</w:t>
      </w:r>
      <w:r w:rsidR="00DE7D5F">
        <w:rPr>
          <w:rFonts w:ascii="Times New Roman" w:hAnsi="Times New Roman" w:cs="Times New Roman"/>
          <w:sz w:val="24"/>
        </w:rPr>
        <w:t xml:space="preserve"> for the National Geographic Channel (</w:t>
      </w:r>
      <w:r>
        <w:rPr>
          <w:rFonts w:ascii="Times New Roman" w:hAnsi="Times New Roman" w:cs="Times New Roman"/>
          <w:sz w:val="24"/>
        </w:rPr>
        <w:t xml:space="preserve">Chatham-Kent </w:t>
      </w:r>
      <w:r w:rsidR="006B68A6">
        <w:rPr>
          <w:rFonts w:ascii="Times New Roman" w:hAnsi="Times New Roman" w:cs="Times New Roman"/>
          <w:sz w:val="24"/>
        </w:rPr>
        <w:t xml:space="preserve">Museum, 2017; </w:t>
      </w:r>
      <w:r w:rsidR="00DE7D5F">
        <w:rPr>
          <w:rFonts w:ascii="Times New Roman" w:hAnsi="Times New Roman" w:cs="Times New Roman"/>
          <w:sz w:val="24"/>
        </w:rPr>
        <w:t>Gardner et al., 2004</w:t>
      </w:r>
      <w:r w:rsidR="00AF683E">
        <w:rPr>
          <w:rFonts w:ascii="Times New Roman" w:hAnsi="Times New Roman" w:cs="Times New Roman"/>
          <w:sz w:val="24"/>
        </w:rPr>
        <w:t>; Nelson et al., 2002</w:t>
      </w:r>
      <w:r w:rsidR="00DE7D5F">
        <w:rPr>
          <w:rFonts w:ascii="Times New Roman" w:hAnsi="Times New Roman" w:cs="Times New Roman"/>
          <w:sz w:val="24"/>
        </w:rPr>
        <w:t xml:space="preserve">). </w:t>
      </w:r>
      <w:r w:rsidR="00AD4358">
        <w:rPr>
          <w:rFonts w:ascii="Times New Roman" w:hAnsi="Times New Roman" w:cs="Times New Roman"/>
          <w:sz w:val="24"/>
        </w:rPr>
        <w:t xml:space="preserve">The main goal of these scans was to determine the definite sex and to create an osteobiography for the Sulman mummy (Nelson et al., 2002). </w:t>
      </w:r>
      <w:r w:rsidR="00DE7D5F">
        <w:rPr>
          <w:rFonts w:ascii="Times New Roman" w:hAnsi="Times New Roman" w:cs="Times New Roman"/>
          <w:sz w:val="24"/>
        </w:rPr>
        <w:t>The scans in 2001 included anteroposterior, lateral, and oblique views of the mummy</w:t>
      </w:r>
      <w:r w:rsidR="00AD4358">
        <w:rPr>
          <w:rFonts w:ascii="Times New Roman" w:hAnsi="Times New Roman" w:cs="Times New Roman"/>
          <w:sz w:val="24"/>
        </w:rPr>
        <w:t xml:space="preserve"> (Gardner et al., 2004)</w:t>
      </w:r>
      <w:r w:rsidR="00DE7D5F">
        <w:rPr>
          <w:rFonts w:ascii="Times New Roman" w:hAnsi="Times New Roman" w:cs="Times New Roman"/>
          <w:sz w:val="24"/>
        </w:rPr>
        <w:t xml:space="preserve">. In 2003, the team conducted more scans, but this time with advanced CT technology and </w:t>
      </w:r>
      <w:r w:rsidR="00673EE6">
        <w:rPr>
          <w:rFonts w:ascii="Times New Roman" w:hAnsi="Times New Roman" w:cs="Times New Roman"/>
          <w:sz w:val="24"/>
        </w:rPr>
        <w:t xml:space="preserve">laser scanning to </w:t>
      </w:r>
      <w:r w:rsidR="00DE7D5F">
        <w:rPr>
          <w:rFonts w:ascii="Times New Roman" w:hAnsi="Times New Roman" w:cs="Times New Roman"/>
          <w:sz w:val="24"/>
        </w:rPr>
        <w:t>create</w:t>
      </w:r>
      <w:r w:rsidR="00673EE6">
        <w:rPr>
          <w:rFonts w:ascii="Times New Roman" w:hAnsi="Times New Roman" w:cs="Times New Roman"/>
          <w:sz w:val="24"/>
        </w:rPr>
        <w:t xml:space="preserve"> a</w:t>
      </w:r>
      <w:r w:rsidR="00DE7D5F">
        <w:rPr>
          <w:rFonts w:ascii="Times New Roman" w:hAnsi="Times New Roman" w:cs="Times New Roman"/>
          <w:sz w:val="24"/>
        </w:rPr>
        <w:t xml:space="preserve"> virtual 3D </w:t>
      </w:r>
      <w:r w:rsidR="00AD4358">
        <w:rPr>
          <w:rFonts w:ascii="Times New Roman" w:hAnsi="Times New Roman" w:cs="Times New Roman"/>
          <w:sz w:val="24"/>
        </w:rPr>
        <w:t>reconstruction</w:t>
      </w:r>
      <w:r w:rsidR="00AF683E">
        <w:rPr>
          <w:rFonts w:ascii="Times New Roman" w:hAnsi="Times New Roman" w:cs="Times New Roman"/>
          <w:sz w:val="24"/>
        </w:rPr>
        <w:t xml:space="preserve"> (Gardner et al., 2004)</w:t>
      </w:r>
      <w:r w:rsidR="00DE7D5F">
        <w:rPr>
          <w:rFonts w:ascii="Times New Roman" w:hAnsi="Times New Roman" w:cs="Times New Roman"/>
          <w:sz w:val="24"/>
        </w:rPr>
        <w:t xml:space="preserve">. </w:t>
      </w:r>
    </w:p>
    <w:p w14:paraId="7316D332" w14:textId="68847EEE" w:rsidR="008B4E3F" w:rsidRDefault="008B4E3F" w:rsidP="008B4E3F">
      <w:pPr>
        <w:rPr>
          <w:rFonts w:ascii="Times New Roman" w:hAnsi="Times New Roman" w:cs="Times New Roman"/>
          <w:sz w:val="24"/>
        </w:rPr>
      </w:pPr>
      <w:r w:rsidRPr="00155EB7">
        <w:rPr>
          <w:rFonts w:ascii="Times New Roman" w:hAnsi="Times New Roman" w:cs="Times New Roman"/>
          <w:sz w:val="24"/>
          <w:u w:val="single"/>
        </w:rPr>
        <w:t>Pathological Features</w:t>
      </w:r>
      <w:r w:rsidR="00155EB7">
        <w:rPr>
          <w:rFonts w:ascii="Times New Roman" w:hAnsi="Times New Roman" w:cs="Times New Roman"/>
          <w:sz w:val="24"/>
        </w:rPr>
        <w:t>:</w:t>
      </w:r>
    </w:p>
    <w:p w14:paraId="3F379EBB" w14:textId="55E50104" w:rsidR="00EE75A2" w:rsidRDefault="00EE75A2" w:rsidP="008B4E3F">
      <w:pPr>
        <w:rPr>
          <w:rFonts w:ascii="Times New Roman" w:hAnsi="Times New Roman" w:cs="Times New Roman"/>
          <w:sz w:val="24"/>
        </w:rPr>
      </w:pPr>
      <w:r>
        <w:rPr>
          <w:rFonts w:ascii="Times New Roman" w:hAnsi="Times New Roman" w:cs="Times New Roman"/>
          <w:sz w:val="24"/>
        </w:rPr>
        <w:tab/>
        <w:t xml:space="preserve">On plain film x-rays, </w:t>
      </w:r>
      <w:r w:rsidR="009A4EF5">
        <w:rPr>
          <w:rFonts w:ascii="Times New Roman" w:hAnsi="Times New Roman" w:cs="Times New Roman"/>
          <w:sz w:val="24"/>
        </w:rPr>
        <w:t>the</w:t>
      </w:r>
      <w:r>
        <w:rPr>
          <w:rFonts w:ascii="Times New Roman" w:hAnsi="Times New Roman" w:cs="Times New Roman"/>
          <w:sz w:val="24"/>
        </w:rPr>
        <w:t xml:space="preserve"> whole mummy is intact, </w:t>
      </w:r>
      <w:r w:rsidR="006B68A6">
        <w:rPr>
          <w:rFonts w:ascii="Times New Roman" w:hAnsi="Times New Roman" w:cs="Times New Roman"/>
          <w:sz w:val="24"/>
        </w:rPr>
        <w:t xml:space="preserve">but </w:t>
      </w:r>
      <w:r>
        <w:rPr>
          <w:rFonts w:ascii="Times New Roman" w:hAnsi="Times New Roman" w:cs="Times New Roman"/>
          <w:sz w:val="24"/>
        </w:rPr>
        <w:t xml:space="preserve">many of the bones are shifted out of </w:t>
      </w:r>
      <w:r w:rsidR="00412507">
        <w:rPr>
          <w:rFonts w:ascii="Times New Roman" w:hAnsi="Times New Roman" w:cs="Times New Roman"/>
          <w:sz w:val="24"/>
        </w:rPr>
        <w:t xml:space="preserve">proper </w:t>
      </w:r>
      <w:r>
        <w:rPr>
          <w:rFonts w:ascii="Times New Roman" w:hAnsi="Times New Roman" w:cs="Times New Roman"/>
          <w:sz w:val="24"/>
        </w:rPr>
        <w:t>anatomical positioning. The origin of this mummy is unknown, but it has travelled thousands of miles in its recent past and has been positioned both horizontally and vertically</w:t>
      </w:r>
      <w:r w:rsidR="00FF1CAD">
        <w:rPr>
          <w:rFonts w:ascii="Times New Roman" w:hAnsi="Times New Roman" w:cs="Times New Roman"/>
          <w:sz w:val="24"/>
        </w:rPr>
        <w:t xml:space="preserve"> which could </w:t>
      </w:r>
      <w:r w:rsidR="00AF683E">
        <w:rPr>
          <w:rFonts w:ascii="Times New Roman" w:hAnsi="Times New Roman" w:cs="Times New Roman"/>
          <w:sz w:val="24"/>
        </w:rPr>
        <w:t>have</w:t>
      </w:r>
      <w:r w:rsidR="00FF1CAD">
        <w:rPr>
          <w:rFonts w:ascii="Times New Roman" w:hAnsi="Times New Roman" w:cs="Times New Roman"/>
          <w:sz w:val="24"/>
        </w:rPr>
        <w:t xml:space="preserve"> c</w:t>
      </w:r>
      <w:r w:rsidR="00AF683E">
        <w:rPr>
          <w:rFonts w:ascii="Times New Roman" w:hAnsi="Times New Roman" w:cs="Times New Roman"/>
          <w:sz w:val="24"/>
        </w:rPr>
        <w:t>aused</w:t>
      </w:r>
      <w:r w:rsidR="00FF1CAD">
        <w:rPr>
          <w:rFonts w:ascii="Times New Roman" w:hAnsi="Times New Roman" w:cs="Times New Roman"/>
          <w:sz w:val="24"/>
        </w:rPr>
        <w:t xml:space="preserve"> the positioning</w:t>
      </w:r>
      <w:r>
        <w:rPr>
          <w:rFonts w:ascii="Times New Roman" w:hAnsi="Times New Roman" w:cs="Times New Roman"/>
          <w:sz w:val="24"/>
        </w:rPr>
        <w:t>.</w:t>
      </w:r>
      <w:r w:rsidR="00FF1CAD">
        <w:rPr>
          <w:rFonts w:ascii="Times New Roman" w:hAnsi="Times New Roman" w:cs="Times New Roman"/>
          <w:sz w:val="24"/>
        </w:rPr>
        <w:t xml:space="preserve"> However, </w:t>
      </w:r>
      <w:r w:rsidR="00673EE6">
        <w:rPr>
          <w:rFonts w:ascii="Times New Roman" w:hAnsi="Times New Roman" w:cs="Times New Roman"/>
          <w:sz w:val="24"/>
        </w:rPr>
        <w:t>comparison to the 1920</w:t>
      </w:r>
      <w:r w:rsidR="005C2AF2">
        <w:rPr>
          <w:rFonts w:ascii="Times New Roman" w:hAnsi="Times New Roman" w:cs="Times New Roman"/>
          <w:sz w:val="24"/>
        </w:rPr>
        <w:t>s</w:t>
      </w:r>
      <w:r w:rsidR="00673EE6">
        <w:rPr>
          <w:rFonts w:ascii="Times New Roman" w:hAnsi="Times New Roman" w:cs="Times New Roman"/>
          <w:sz w:val="24"/>
        </w:rPr>
        <w:t xml:space="preserve"> x-ray images showed the Sulman mummy has been in this position since </w:t>
      </w:r>
      <w:r w:rsidR="006B68A6">
        <w:rPr>
          <w:rFonts w:ascii="Times New Roman" w:hAnsi="Times New Roman" w:cs="Times New Roman"/>
          <w:sz w:val="24"/>
        </w:rPr>
        <w:t>before they were taken. The mummy also</w:t>
      </w:r>
      <w:r w:rsidR="00673EE6">
        <w:rPr>
          <w:rFonts w:ascii="Times New Roman" w:hAnsi="Times New Roman" w:cs="Times New Roman"/>
          <w:sz w:val="24"/>
        </w:rPr>
        <w:t xml:space="preserve"> includes some unusual cotton stuffing</w:t>
      </w:r>
      <w:r w:rsidR="006B68A6">
        <w:rPr>
          <w:rFonts w:ascii="Times New Roman" w:hAnsi="Times New Roman" w:cs="Times New Roman"/>
          <w:sz w:val="24"/>
        </w:rPr>
        <w:t xml:space="preserve"> which is </w:t>
      </w:r>
      <w:r w:rsidR="00673EE6">
        <w:rPr>
          <w:rFonts w:ascii="Times New Roman" w:hAnsi="Times New Roman" w:cs="Times New Roman"/>
          <w:sz w:val="24"/>
        </w:rPr>
        <w:t xml:space="preserve">thought to </w:t>
      </w:r>
      <w:r w:rsidR="006B68A6">
        <w:rPr>
          <w:rFonts w:ascii="Times New Roman" w:hAnsi="Times New Roman" w:cs="Times New Roman"/>
          <w:sz w:val="24"/>
        </w:rPr>
        <w:t>have been</w:t>
      </w:r>
      <w:r w:rsidR="00673EE6">
        <w:rPr>
          <w:rFonts w:ascii="Times New Roman" w:hAnsi="Times New Roman" w:cs="Times New Roman"/>
          <w:sz w:val="24"/>
        </w:rPr>
        <w:t xml:space="preserve"> added </w:t>
      </w:r>
      <w:r w:rsidR="00AF683E">
        <w:rPr>
          <w:rFonts w:ascii="Times New Roman" w:hAnsi="Times New Roman" w:cs="Times New Roman"/>
          <w:sz w:val="24"/>
        </w:rPr>
        <w:t xml:space="preserve">for the mummy trade and rewrapped incorrectly, </w:t>
      </w:r>
      <w:r w:rsidR="00673EE6">
        <w:rPr>
          <w:rFonts w:ascii="Times New Roman" w:hAnsi="Times New Roman" w:cs="Times New Roman"/>
          <w:sz w:val="24"/>
        </w:rPr>
        <w:t xml:space="preserve">before the </w:t>
      </w:r>
      <w:proofErr w:type="spellStart"/>
      <w:r w:rsidR="00673EE6">
        <w:rPr>
          <w:rFonts w:ascii="Times New Roman" w:hAnsi="Times New Roman" w:cs="Times New Roman"/>
          <w:sz w:val="24"/>
        </w:rPr>
        <w:t>Sulman</w:t>
      </w:r>
      <w:proofErr w:type="spellEnd"/>
      <w:r w:rsidR="00673EE6">
        <w:rPr>
          <w:rFonts w:ascii="Times New Roman" w:hAnsi="Times New Roman" w:cs="Times New Roman"/>
          <w:sz w:val="24"/>
        </w:rPr>
        <w:t xml:space="preserve"> family purchase</w:t>
      </w:r>
      <w:r w:rsidR="006B68A6">
        <w:rPr>
          <w:rFonts w:ascii="Times New Roman" w:hAnsi="Times New Roman" w:cs="Times New Roman"/>
          <w:sz w:val="24"/>
        </w:rPr>
        <w:t>d the mummy</w:t>
      </w:r>
      <w:r w:rsidR="00673EE6">
        <w:rPr>
          <w:rFonts w:ascii="Times New Roman" w:hAnsi="Times New Roman" w:cs="Times New Roman"/>
          <w:sz w:val="24"/>
        </w:rPr>
        <w:t xml:space="preserve"> (G</w:t>
      </w:r>
      <w:r w:rsidR="00AF683E">
        <w:rPr>
          <w:rFonts w:ascii="Times New Roman" w:hAnsi="Times New Roman" w:cs="Times New Roman"/>
          <w:sz w:val="24"/>
        </w:rPr>
        <w:t>ar</w:t>
      </w:r>
      <w:r w:rsidR="00673EE6">
        <w:rPr>
          <w:rFonts w:ascii="Times New Roman" w:hAnsi="Times New Roman" w:cs="Times New Roman"/>
          <w:sz w:val="24"/>
        </w:rPr>
        <w:t>dner et al., 2004</w:t>
      </w:r>
      <w:r w:rsidR="005C2AF2">
        <w:rPr>
          <w:rFonts w:ascii="Times New Roman" w:hAnsi="Times New Roman" w:cs="Times New Roman"/>
          <w:sz w:val="24"/>
        </w:rPr>
        <w:t>; Nelson et al., 2002</w:t>
      </w:r>
      <w:r w:rsidR="00673EE6">
        <w:rPr>
          <w:rFonts w:ascii="Times New Roman" w:hAnsi="Times New Roman" w:cs="Times New Roman"/>
          <w:sz w:val="24"/>
        </w:rPr>
        <w:t>).</w:t>
      </w:r>
      <w:r w:rsidR="00412507">
        <w:rPr>
          <w:rFonts w:ascii="Times New Roman" w:hAnsi="Times New Roman" w:cs="Times New Roman"/>
          <w:sz w:val="24"/>
        </w:rPr>
        <w:t xml:space="preserve"> The mummy being rewrapped incorrectly explains the incorrect bone positioning. </w:t>
      </w:r>
    </w:p>
    <w:p w14:paraId="597BD5A2" w14:textId="3AD8A1A3" w:rsidR="00BD2C73" w:rsidRDefault="00BD2C73" w:rsidP="008B4E3F">
      <w:pPr>
        <w:rPr>
          <w:rFonts w:ascii="Times New Roman" w:hAnsi="Times New Roman" w:cs="Times New Roman"/>
          <w:sz w:val="24"/>
        </w:rPr>
      </w:pPr>
      <w:r>
        <w:rPr>
          <w:rFonts w:ascii="Times New Roman" w:hAnsi="Times New Roman" w:cs="Times New Roman"/>
          <w:sz w:val="24"/>
        </w:rPr>
        <w:tab/>
        <w:t xml:space="preserve">Due to the shifted anatomical structure, determining the sex of the Sulman mummy was difficult. When purchased, the family was informed they were buying a “princess”, but the initial sexing in </w:t>
      </w:r>
      <w:r w:rsidR="00080C93">
        <w:rPr>
          <w:rFonts w:ascii="Times New Roman" w:hAnsi="Times New Roman" w:cs="Times New Roman"/>
          <w:sz w:val="24"/>
        </w:rPr>
        <w:t>1980s suggested the mummy was a male (Gardner et al., 2004</w:t>
      </w:r>
      <w:r w:rsidR="005C2AF2">
        <w:rPr>
          <w:rFonts w:ascii="Times New Roman" w:hAnsi="Times New Roman" w:cs="Times New Roman"/>
          <w:sz w:val="24"/>
        </w:rPr>
        <w:t>; Nelson et al., 2002</w:t>
      </w:r>
      <w:r w:rsidR="00080C93">
        <w:rPr>
          <w:rFonts w:ascii="Times New Roman" w:hAnsi="Times New Roman" w:cs="Times New Roman"/>
          <w:sz w:val="24"/>
        </w:rPr>
        <w:t xml:space="preserve">). In 2001, an x-ray was done on </w:t>
      </w:r>
      <w:r w:rsidR="00412507">
        <w:rPr>
          <w:rFonts w:ascii="Times New Roman" w:hAnsi="Times New Roman" w:cs="Times New Roman"/>
          <w:sz w:val="24"/>
        </w:rPr>
        <w:t xml:space="preserve">an </w:t>
      </w:r>
      <w:r w:rsidR="00080C93">
        <w:rPr>
          <w:rFonts w:ascii="Times New Roman" w:hAnsi="Times New Roman" w:cs="Times New Roman"/>
          <w:sz w:val="24"/>
        </w:rPr>
        <w:t>oblique angl</w:t>
      </w:r>
      <w:r w:rsidR="00412507">
        <w:rPr>
          <w:rFonts w:ascii="Times New Roman" w:hAnsi="Times New Roman" w:cs="Times New Roman"/>
          <w:sz w:val="24"/>
        </w:rPr>
        <w:t>e</w:t>
      </w:r>
      <w:r w:rsidR="00080C93">
        <w:rPr>
          <w:rFonts w:ascii="Times New Roman" w:hAnsi="Times New Roman" w:cs="Times New Roman"/>
          <w:sz w:val="24"/>
        </w:rPr>
        <w:t xml:space="preserve"> to the pelvis, this angle revealed features that confirmed the mummy is </w:t>
      </w:r>
      <w:r w:rsidR="00412507">
        <w:rPr>
          <w:rFonts w:ascii="Times New Roman" w:hAnsi="Times New Roman" w:cs="Times New Roman"/>
          <w:sz w:val="24"/>
        </w:rPr>
        <w:t>actually a</w:t>
      </w:r>
      <w:r w:rsidR="00080C93">
        <w:rPr>
          <w:rFonts w:ascii="Times New Roman" w:hAnsi="Times New Roman" w:cs="Times New Roman"/>
          <w:sz w:val="24"/>
        </w:rPr>
        <w:t xml:space="preserve"> female (Gardner et al., 2004</w:t>
      </w:r>
      <w:r w:rsidR="005C2AF2">
        <w:rPr>
          <w:rFonts w:ascii="Times New Roman" w:hAnsi="Times New Roman" w:cs="Times New Roman"/>
          <w:sz w:val="24"/>
        </w:rPr>
        <w:t>; Nelson et al., 2002</w:t>
      </w:r>
      <w:r w:rsidR="00080C93">
        <w:rPr>
          <w:rFonts w:ascii="Times New Roman" w:hAnsi="Times New Roman" w:cs="Times New Roman"/>
          <w:sz w:val="24"/>
        </w:rPr>
        <w:t xml:space="preserve">). </w:t>
      </w:r>
    </w:p>
    <w:p w14:paraId="458A2C1C" w14:textId="33712C10" w:rsidR="00080C93" w:rsidRDefault="00080C93" w:rsidP="008B4E3F">
      <w:pPr>
        <w:rPr>
          <w:rFonts w:ascii="Times New Roman" w:hAnsi="Times New Roman" w:cs="Times New Roman"/>
          <w:sz w:val="24"/>
        </w:rPr>
      </w:pPr>
      <w:r>
        <w:rPr>
          <w:rFonts w:ascii="Times New Roman" w:hAnsi="Times New Roman" w:cs="Times New Roman"/>
          <w:sz w:val="24"/>
        </w:rPr>
        <w:tab/>
        <w:t xml:space="preserve">Although the mummy is female, the signs of bone health do not align with those seen in Egyptian royalty, implied by the “princess” naming. Anthropometric analysis on the tibia yield a height estimate of 161cm, later confirmed by CT data, </w:t>
      </w:r>
      <w:r w:rsidR="00412507">
        <w:rPr>
          <w:rFonts w:ascii="Times New Roman" w:hAnsi="Times New Roman" w:cs="Times New Roman"/>
          <w:sz w:val="24"/>
        </w:rPr>
        <w:t xml:space="preserve">which </w:t>
      </w:r>
      <w:r>
        <w:rPr>
          <w:rFonts w:ascii="Times New Roman" w:hAnsi="Times New Roman" w:cs="Times New Roman"/>
          <w:sz w:val="24"/>
        </w:rPr>
        <w:t>is considered too short for the Egyptian royal family</w:t>
      </w:r>
      <w:r w:rsidR="00530319">
        <w:rPr>
          <w:rFonts w:ascii="Times New Roman" w:hAnsi="Times New Roman" w:cs="Times New Roman"/>
          <w:sz w:val="24"/>
        </w:rPr>
        <w:t xml:space="preserve"> (Gardner et al., 2004</w:t>
      </w:r>
      <w:r w:rsidR="005C2AF2">
        <w:rPr>
          <w:rFonts w:ascii="Times New Roman" w:hAnsi="Times New Roman" w:cs="Times New Roman"/>
          <w:sz w:val="24"/>
        </w:rPr>
        <w:t>; Nelson et al., 2002</w:t>
      </w:r>
      <w:r w:rsidR="00530319">
        <w:rPr>
          <w:rFonts w:ascii="Times New Roman" w:hAnsi="Times New Roman" w:cs="Times New Roman"/>
          <w:sz w:val="24"/>
        </w:rPr>
        <w:t>)</w:t>
      </w:r>
      <w:r>
        <w:rPr>
          <w:rFonts w:ascii="Times New Roman" w:hAnsi="Times New Roman" w:cs="Times New Roman"/>
          <w:sz w:val="24"/>
        </w:rPr>
        <w:t xml:space="preserve">. </w:t>
      </w:r>
      <w:r w:rsidR="00530319">
        <w:rPr>
          <w:rFonts w:ascii="Times New Roman" w:hAnsi="Times New Roman" w:cs="Times New Roman"/>
          <w:sz w:val="24"/>
        </w:rPr>
        <w:t>Overall, the Sulman mummy has good bone health and no major disease markers, but there are some small indicators. There is some osteophytic lipping on thoracic and lumbar vertebrae and arrested growth lines, Harris lines, on the tibiae which indicate cyclical stress during the childhood (Gardner et al., 2004</w:t>
      </w:r>
      <w:r w:rsidR="005C2AF2">
        <w:rPr>
          <w:rFonts w:ascii="Times New Roman" w:hAnsi="Times New Roman" w:cs="Times New Roman"/>
          <w:sz w:val="24"/>
        </w:rPr>
        <w:t>; Nelson et al., 2002</w:t>
      </w:r>
      <w:r w:rsidR="00530319">
        <w:rPr>
          <w:rFonts w:ascii="Times New Roman" w:hAnsi="Times New Roman" w:cs="Times New Roman"/>
          <w:sz w:val="24"/>
        </w:rPr>
        <w:t>). The short stature and childhood stress remove the possibility of the mummy being from the royal family, but the small amount of degenerative disease means they were not a labourer</w:t>
      </w:r>
      <w:r w:rsidR="00AF683E">
        <w:rPr>
          <w:rFonts w:ascii="Times New Roman" w:hAnsi="Times New Roman" w:cs="Times New Roman"/>
          <w:sz w:val="24"/>
        </w:rPr>
        <w:t xml:space="preserve"> either</w:t>
      </w:r>
      <w:r w:rsidR="00530319">
        <w:rPr>
          <w:rFonts w:ascii="Times New Roman" w:hAnsi="Times New Roman" w:cs="Times New Roman"/>
          <w:sz w:val="24"/>
        </w:rPr>
        <w:t xml:space="preserve">. This means the Sulman mummy was likely part of the middle class. During the Ptolemaic Period every Egyptian that could raise the funds for mummification was mummified when they passed, so this </w:t>
      </w:r>
      <w:r w:rsidR="005C2AF2">
        <w:rPr>
          <w:rFonts w:ascii="Times New Roman" w:hAnsi="Times New Roman" w:cs="Times New Roman"/>
          <w:sz w:val="24"/>
        </w:rPr>
        <w:t>coincides</w:t>
      </w:r>
      <w:r w:rsidR="00530319">
        <w:rPr>
          <w:rFonts w:ascii="Times New Roman" w:hAnsi="Times New Roman" w:cs="Times New Roman"/>
          <w:sz w:val="24"/>
        </w:rPr>
        <w:t xml:space="preserve"> with the mummification</w:t>
      </w:r>
      <w:r w:rsidR="00AF683E">
        <w:rPr>
          <w:rFonts w:ascii="Times New Roman" w:hAnsi="Times New Roman" w:cs="Times New Roman"/>
          <w:sz w:val="24"/>
        </w:rPr>
        <w:t xml:space="preserve"> (Gardner et al., 2004)</w:t>
      </w:r>
      <w:r w:rsidR="00530319">
        <w:rPr>
          <w:rFonts w:ascii="Times New Roman" w:hAnsi="Times New Roman" w:cs="Times New Roman"/>
          <w:sz w:val="24"/>
        </w:rPr>
        <w:t xml:space="preserve">. </w:t>
      </w:r>
    </w:p>
    <w:p w14:paraId="6328106A" w14:textId="148DB2FC" w:rsidR="00530319" w:rsidRDefault="00530319" w:rsidP="008B4E3F">
      <w:pPr>
        <w:rPr>
          <w:rFonts w:ascii="Times New Roman" w:hAnsi="Times New Roman" w:cs="Times New Roman"/>
          <w:sz w:val="24"/>
        </w:rPr>
      </w:pPr>
      <w:r>
        <w:rPr>
          <w:rFonts w:ascii="Times New Roman" w:hAnsi="Times New Roman" w:cs="Times New Roman"/>
          <w:sz w:val="24"/>
        </w:rPr>
        <w:lastRenderedPageBreak/>
        <w:tab/>
        <w:t xml:space="preserve">The Sulman mummy was not eviscerated or excerebrated. X-ray and CT images both show cloudy mass in the cranial cavity and </w:t>
      </w:r>
      <w:r w:rsidR="005C2AF2">
        <w:rPr>
          <w:rFonts w:ascii="Times New Roman" w:hAnsi="Times New Roman" w:cs="Times New Roman"/>
          <w:sz w:val="24"/>
        </w:rPr>
        <w:t>undamaged</w:t>
      </w:r>
      <w:r>
        <w:rPr>
          <w:rFonts w:ascii="Times New Roman" w:hAnsi="Times New Roman" w:cs="Times New Roman"/>
          <w:sz w:val="24"/>
        </w:rPr>
        <w:t xml:space="preserve"> ethmoid bones, indicating the mummy was not subjected to excerebration through </w:t>
      </w:r>
      <w:r w:rsidR="00ED3497">
        <w:rPr>
          <w:rFonts w:ascii="Times New Roman" w:hAnsi="Times New Roman" w:cs="Times New Roman"/>
          <w:sz w:val="24"/>
        </w:rPr>
        <w:t>t</w:t>
      </w:r>
      <w:r>
        <w:rPr>
          <w:rFonts w:ascii="Times New Roman" w:hAnsi="Times New Roman" w:cs="Times New Roman"/>
          <w:sz w:val="24"/>
        </w:rPr>
        <w:t>he nasal passage</w:t>
      </w:r>
      <w:r w:rsidR="00ED3497">
        <w:rPr>
          <w:rFonts w:ascii="Times New Roman" w:hAnsi="Times New Roman" w:cs="Times New Roman"/>
          <w:sz w:val="24"/>
        </w:rPr>
        <w:t xml:space="preserve"> (Gardner et al., 2004</w:t>
      </w:r>
      <w:r w:rsidR="005C2AF2">
        <w:rPr>
          <w:rFonts w:ascii="Times New Roman" w:hAnsi="Times New Roman" w:cs="Times New Roman"/>
          <w:sz w:val="24"/>
        </w:rPr>
        <w:t>; Nelson et al., 2002</w:t>
      </w:r>
      <w:r w:rsidR="00ED3497">
        <w:rPr>
          <w:rFonts w:ascii="Times New Roman" w:hAnsi="Times New Roman" w:cs="Times New Roman"/>
          <w:sz w:val="24"/>
        </w:rPr>
        <w:t>)</w:t>
      </w:r>
      <w:r>
        <w:rPr>
          <w:rFonts w:ascii="Times New Roman" w:hAnsi="Times New Roman" w:cs="Times New Roman"/>
          <w:sz w:val="24"/>
        </w:rPr>
        <w:t xml:space="preserve">. </w:t>
      </w:r>
      <w:r w:rsidR="00ED3497">
        <w:rPr>
          <w:rFonts w:ascii="Times New Roman" w:hAnsi="Times New Roman" w:cs="Times New Roman"/>
          <w:sz w:val="24"/>
        </w:rPr>
        <w:t xml:space="preserve">Additionally, the CT images show clear sulci, confirming presence of brain matter (Gardner et al., 2004). On the radiographic images there is a denser area in the upper right abdomen, initially believed to be a canopic jar or organ pack, but CT analysis confirmed it is desiccated, untreated organs (Gardner et al., 2004).  </w:t>
      </w:r>
    </w:p>
    <w:p w14:paraId="00EA490D" w14:textId="3701201C" w:rsidR="00FD6258" w:rsidRDefault="00FD6258" w:rsidP="008B4E3F">
      <w:pPr>
        <w:rPr>
          <w:rFonts w:ascii="Times New Roman" w:hAnsi="Times New Roman" w:cs="Times New Roman"/>
          <w:sz w:val="24"/>
        </w:rPr>
      </w:pPr>
      <w:r>
        <w:rPr>
          <w:rFonts w:ascii="Times New Roman" w:hAnsi="Times New Roman" w:cs="Times New Roman"/>
          <w:sz w:val="24"/>
        </w:rPr>
        <w:tab/>
        <w:t xml:space="preserve">The age of this individual was determined to be in her 30s. This estimation was determined on her </w:t>
      </w:r>
      <w:proofErr w:type="spellStart"/>
      <w:r>
        <w:rPr>
          <w:rFonts w:ascii="Times New Roman" w:hAnsi="Times New Roman" w:cs="Times New Roman"/>
          <w:sz w:val="24"/>
        </w:rPr>
        <w:t>basi</w:t>
      </w:r>
      <w:proofErr w:type="spellEnd"/>
      <w:r>
        <w:rPr>
          <w:rFonts w:ascii="Times New Roman" w:hAnsi="Times New Roman" w:cs="Times New Roman"/>
          <w:sz w:val="24"/>
        </w:rPr>
        <w:t>-sphenoid fusion, medial clavicle fusion, no signs of osteoporosis, and only slight development of osteophytes on her spine (Nelson et al., 2002). Her joints show no signs of advanced degeneration, only Harris lines in her tibiae (Nelson et al., 2002). Her dental health is consistent with the mild wear seen in the rest of her bones. There is evidence of a few caries in her maxillary teeth and a mandibular molar is broken, but it is unknown if this is post-mortem damage or peri-mortem trauma (Nelson et al., 2002). Her teeth do show advanced wear patterns, which is common in Egyptian mummies (Nelson et al., 2002).</w:t>
      </w:r>
    </w:p>
    <w:p w14:paraId="385A3851" w14:textId="7ABBEDE4" w:rsidR="00ED3497" w:rsidRDefault="00ED3497" w:rsidP="008B4E3F">
      <w:pPr>
        <w:rPr>
          <w:rFonts w:ascii="Times New Roman" w:hAnsi="Times New Roman" w:cs="Times New Roman"/>
          <w:sz w:val="24"/>
        </w:rPr>
      </w:pPr>
      <w:r>
        <w:rPr>
          <w:rFonts w:ascii="Times New Roman" w:hAnsi="Times New Roman" w:cs="Times New Roman"/>
          <w:sz w:val="24"/>
        </w:rPr>
        <w:tab/>
        <w:t>Analysis of CT images of the cranium revealed the Sulman mummy was wrapped while wearing a headband decorated with beads (Gardner et al., 2004). After creating a 3D reconstruction of the cranium, a facial reconstruction was c</w:t>
      </w:r>
      <w:r w:rsidR="00AF683E">
        <w:rPr>
          <w:rFonts w:ascii="Times New Roman" w:hAnsi="Times New Roman" w:cs="Times New Roman"/>
          <w:sz w:val="24"/>
        </w:rPr>
        <w:t>arried out</w:t>
      </w:r>
      <w:r>
        <w:rPr>
          <w:rFonts w:ascii="Times New Roman" w:hAnsi="Times New Roman" w:cs="Times New Roman"/>
          <w:sz w:val="24"/>
        </w:rPr>
        <w:t xml:space="preserve">. Using the 3D reconstruction of the entire mummy it is now possible to conduct virtual </w:t>
      </w:r>
      <w:proofErr w:type="spellStart"/>
      <w:r>
        <w:rPr>
          <w:rFonts w:ascii="Times New Roman" w:hAnsi="Times New Roman" w:cs="Times New Roman"/>
          <w:sz w:val="24"/>
        </w:rPr>
        <w:t>unwrapping</w:t>
      </w:r>
      <w:r w:rsidR="00AF683E">
        <w:rPr>
          <w:rFonts w:ascii="Times New Roman" w:hAnsi="Times New Roman" w:cs="Times New Roman"/>
          <w:sz w:val="24"/>
        </w:rPr>
        <w:t>s</w:t>
      </w:r>
      <w:proofErr w:type="spellEnd"/>
      <w:r>
        <w:rPr>
          <w:rFonts w:ascii="Times New Roman" w:hAnsi="Times New Roman" w:cs="Times New Roman"/>
          <w:sz w:val="24"/>
        </w:rPr>
        <w:t xml:space="preserve"> and disassembly of the mummy for analysis and measurement (Gardner et al., 2004). </w:t>
      </w:r>
    </w:p>
    <w:p w14:paraId="3EA3CAC6" w14:textId="73BA770B" w:rsidR="003B61B4" w:rsidRPr="00DE7D5F" w:rsidRDefault="008E1947" w:rsidP="008B4E3F">
      <w:pPr>
        <w:rPr>
          <w:rFonts w:ascii="Times New Roman" w:hAnsi="Times New Roman" w:cs="Times New Roman"/>
          <w:sz w:val="24"/>
        </w:rPr>
      </w:pPr>
      <w:r>
        <w:rPr>
          <w:rFonts w:ascii="Times New Roman" w:hAnsi="Times New Roman" w:cs="Times New Roman"/>
          <w:sz w:val="24"/>
        </w:rPr>
        <w:tab/>
        <w:t xml:space="preserve">There is speculation about the true origin of the </w:t>
      </w:r>
      <w:proofErr w:type="spellStart"/>
      <w:r>
        <w:rPr>
          <w:rFonts w:ascii="Times New Roman" w:hAnsi="Times New Roman" w:cs="Times New Roman"/>
          <w:sz w:val="24"/>
        </w:rPr>
        <w:t>Sulman</w:t>
      </w:r>
      <w:proofErr w:type="spellEnd"/>
      <w:r>
        <w:rPr>
          <w:rFonts w:ascii="Times New Roman" w:hAnsi="Times New Roman" w:cs="Times New Roman"/>
          <w:sz w:val="24"/>
        </w:rPr>
        <w:t xml:space="preserve"> mummy as after completing the facial reconstruction on a 3D model, some believe the mummy’s features closer resemble those of Nubian ancestry than those with Egyptian ancestry (Chatham-Kent Museum, 2017). </w:t>
      </w:r>
      <w:r w:rsidR="006B68A6">
        <w:rPr>
          <w:rFonts w:ascii="Times New Roman" w:hAnsi="Times New Roman" w:cs="Times New Roman"/>
          <w:sz w:val="24"/>
        </w:rPr>
        <w:t xml:space="preserve">In 2001 there was an attempt to use endoscopic sampling to </w:t>
      </w:r>
      <w:r w:rsidR="00155EB7">
        <w:rPr>
          <w:rFonts w:ascii="Times New Roman" w:hAnsi="Times New Roman" w:cs="Times New Roman"/>
          <w:sz w:val="24"/>
        </w:rPr>
        <w:t>conduct</w:t>
      </w:r>
      <w:r w:rsidR="006B68A6">
        <w:rPr>
          <w:rFonts w:ascii="Times New Roman" w:hAnsi="Times New Roman" w:cs="Times New Roman"/>
          <w:sz w:val="24"/>
        </w:rPr>
        <w:t xml:space="preserve"> DNA testing, but the mummy was deemed to be wrapped too tightly from the additional cotton padding (Chatham-Kent, 2017; Nelson et al., 2002). </w:t>
      </w:r>
    </w:p>
    <w:p w14:paraId="77974C50" w14:textId="45FA04D8" w:rsidR="008A5580" w:rsidRDefault="008A5580">
      <w:pPr>
        <w:rPr>
          <w:rFonts w:ascii="Times New Roman" w:hAnsi="Times New Roman" w:cs="Times New Roman"/>
          <w:sz w:val="24"/>
        </w:rPr>
      </w:pPr>
      <w:r>
        <w:rPr>
          <w:rFonts w:ascii="Times New Roman" w:hAnsi="Times New Roman" w:cs="Times New Roman"/>
          <w:sz w:val="24"/>
        </w:rPr>
        <w:br w:type="page"/>
      </w:r>
    </w:p>
    <w:p w14:paraId="76092C96" w14:textId="189B6934" w:rsidR="007231C8" w:rsidRPr="007231C8" w:rsidRDefault="008A5580" w:rsidP="007231C8">
      <w:pPr>
        <w:jc w:val="center"/>
        <w:rPr>
          <w:rFonts w:ascii="Times New Roman" w:hAnsi="Times New Roman" w:cs="Times New Roman"/>
          <w:sz w:val="24"/>
          <w:u w:val="single"/>
        </w:rPr>
      </w:pPr>
      <w:r w:rsidRPr="00155EB7">
        <w:rPr>
          <w:rFonts w:ascii="Times New Roman" w:hAnsi="Times New Roman" w:cs="Times New Roman"/>
          <w:sz w:val="24"/>
          <w:u w:val="single"/>
        </w:rPr>
        <w:lastRenderedPageBreak/>
        <w:t>References</w:t>
      </w:r>
    </w:p>
    <w:p w14:paraId="59005C18" w14:textId="77777777" w:rsidR="007231C8" w:rsidRDefault="007231C8">
      <w:pPr>
        <w:rPr>
          <w:rFonts w:ascii="Times New Roman" w:hAnsi="Times New Roman" w:cs="Times New Roman"/>
          <w:sz w:val="24"/>
        </w:rPr>
      </w:pPr>
      <w:r>
        <w:rPr>
          <w:rFonts w:ascii="Times New Roman" w:hAnsi="Times New Roman" w:cs="Times New Roman"/>
          <w:sz w:val="24"/>
        </w:rPr>
        <w:t xml:space="preserve">2004, January 16. Scans help reveal mummy’s shrouded face. CBC News. </w:t>
      </w:r>
    </w:p>
    <w:p w14:paraId="7DD9EA3E" w14:textId="77777777" w:rsidR="007231C8" w:rsidRDefault="007231C8">
      <w:pPr>
        <w:rPr>
          <w:rFonts w:ascii="Times New Roman" w:hAnsi="Times New Roman" w:cs="Times New Roman"/>
          <w:sz w:val="24"/>
        </w:rPr>
      </w:pPr>
      <w:r>
        <w:rPr>
          <w:rFonts w:ascii="Times New Roman" w:hAnsi="Times New Roman" w:cs="Times New Roman"/>
          <w:sz w:val="24"/>
        </w:rPr>
        <w:t xml:space="preserve">2017. The </w:t>
      </w:r>
      <w:proofErr w:type="spellStart"/>
      <w:r>
        <w:rPr>
          <w:rFonts w:ascii="Times New Roman" w:hAnsi="Times New Roman" w:cs="Times New Roman"/>
          <w:sz w:val="24"/>
        </w:rPr>
        <w:t>Sulman</w:t>
      </w:r>
      <w:proofErr w:type="spellEnd"/>
      <w:r>
        <w:rPr>
          <w:rFonts w:ascii="Times New Roman" w:hAnsi="Times New Roman" w:cs="Times New Roman"/>
          <w:sz w:val="24"/>
        </w:rPr>
        <w:t xml:space="preserve"> Mummy. Chatham-Kent Museum [Internet]. Available from: </w:t>
      </w:r>
      <w:r w:rsidRPr="008E1947">
        <w:rPr>
          <w:rFonts w:ascii="Times New Roman" w:hAnsi="Times New Roman" w:cs="Times New Roman"/>
          <w:sz w:val="24"/>
        </w:rPr>
        <w:t>https://www.chatham-kent.ca/tourism-culture/chatham-kent-museum/collections/TheSulmanMummy</w:t>
      </w:r>
      <w:r>
        <w:rPr>
          <w:rFonts w:ascii="Times New Roman" w:hAnsi="Times New Roman" w:cs="Times New Roman"/>
          <w:sz w:val="24"/>
        </w:rPr>
        <w:t xml:space="preserve">. </w:t>
      </w:r>
    </w:p>
    <w:p w14:paraId="2BFC5173" w14:textId="77777777" w:rsidR="007231C8" w:rsidRDefault="007231C8">
      <w:pPr>
        <w:rPr>
          <w:rFonts w:ascii="Times New Roman" w:hAnsi="Times New Roman" w:cs="Times New Roman"/>
          <w:sz w:val="24"/>
        </w:rPr>
      </w:pPr>
      <w:r>
        <w:rPr>
          <w:rFonts w:ascii="Times New Roman" w:hAnsi="Times New Roman" w:cs="Times New Roman"/>
          <w:sz w:val="24"/>
        </w:rPr>
        <w:t xml:space="preserve">Crouch, S. 1998, January 12. Mummy leaving Chatham digs for big exhibit. The London Free Press. </w:t>
      </w:r>
    </w:p>
    <w:p w14:paraId="09CD6540" w14:textId="77777777" w:rsidR="007231C8" w:rsidRPr="008A5580" w:rsidRDefault="007231C8">
      <w:pPr>
        <w:rPr>
          <w:rFonts w:ascii="Times New Roman" w:hAnsi="Times New Roman" w:cs="Times New Roman"/>
          <w:i/>
          <w:sz w:val="24"/>
        </w:rPr>
      </w:pPr>
      <w:r>
        <w:rPr>
          <w:rFonts w:ascii="Times New Roman" w:hAnsi="Times New Roman" w:cs="Times New Roman"/>
          <w:sz w:val="24"/>
        </w:rPr>
        <w:t xml:space="preserve">Gardner, J.C., Garvin, G., Nelson, A.J., </w:t>
      </w:r>
      <w:proofErr w:type="spellStart"/>
      <w:r>
        <w:rPr>
          <w:rFonts w:ascii="Times New Roman" w:hAnsi="Times New Roman" w:cs="Times New Roman"/>
          <w:sz w:val="24"/>
        </w:rPr>
        <w:t>Vascotto</w:t>
      </w:r>
      <w:proofErr w:type="spellEnd"/>
      <w:r>
        <w:rPr>
          <w:rFonts w:ascii="Times New Roman" w:hAnsi="Times New Roman" w:cs="Times New Roman"/>
          <w:sz w:val="24"/>
        </w:rPr>
        <w:t xml:space="preserve">, G., &amp; </w:t>
      </w:r>
      <w:proofErr w:type="spellStart"/>
      <w:r>
        <w:rPr>
          <w:rFonts w:ascii="Times New Roman" w:hAnsi="Times New Roman" w:cs="Times New Roman"/>
          <w:sz w:val="24"/>
        </w:rPr>
        <w:t>Conlogue</w:t>
      </w:r>
      <w:proofErr w:type="spellEnd"/>
      <w:r>
        <w:rPr>
          <w:rFonts w:ascii="Times New Roman" w:hAnsi="Times New Roman" w:cs="Times New Roman"/>
          <w:sz w:val="24"/>
        </w:rPr>
        <w:t xml:space="preserve">, G. 2004. Paleoradiology in mummy studies: the Sulman Mummy Project. </w:t>
      </w:r>
      <w:r w:rsidRPr="008A5580">
        <w:rPr>
          <w:rFonts w:ascii="Times New Roman" w:hAnsi="Times New Roman" w:cs="Times New Roman"/>
          <w:sz w:val="24"/>
        </w:rPr>
        <w:t>Canadian Association of Radiologists Journal</w:t>
      </w:r>
      <w:r>
        <w:rPr>
          <w:rFonts w:ascii="Times New Roman" w:hAnsi="Times New Roman" w:cs="Times New Roman"/>
          <w:sz w:val="24"/>
        </w:rPr>
        <w:t xml:space="preserve"> 55(4): 228-234. </w:t>
      </w:r>
    </w:p>
    <w:p w14:paraId="27B1EBC5" w14:textId="77777777" w:rsidR="007231C8" w:rsidRDefault="007231C8">
      <w:pPr>
        <w:rPr>
          <w:rFonts w:ascii="Times New Roman" w:hAnsi="Times New Roman" w:cs="Times New Roman"/>
          <w:sz w:val="24"/>
        </w:rPr>
      </w:pPr>
      <w:r>
        <w:rPr>
          <w:rFonts w:ascii="Times New Roman" w:hAnsi="Times New Roman" w:cs="Times New Roman"/>
          <w:sz w:val="24"/>
        </w:rPr>
        <w:t xml:space="preserve">Nelson, A.J., Marla </w:t>
      </w:r>
      <w:proofErr w:type="spellStart"/>
      <w:r>
        <w:rPr>
          <w:rFonts w:ascii="Times New Roman" w:hAnsi="Times New Roman" w:cs="Times New Roman"/>
          <w:sz w:val="24"/>
        </w:rPr>
        <w:t>Toyne</w:t>
      </w:r>
      <w:proofErr w:type="spellEnd"/>
      <w:r>
        <w:rPr>
          <w:rFonts w:ascii="Times New Roman" w:hAnsi="Times New Roman" w:cs="Times New Roman"/>
          <w:sz w:val="24"/>
        </w:rPr>
        <w:t xml:space="preserve">, J., Neave, T., </w:t>
      </w:r>
      <w:proofErr w:type="spellStart"/>
      <w:r>
        <w:rPr>
          <w:rFonts w:ascii="Times New Roman" w:hAnsi="Times New Roman" w:cs="Times New Roman"/>
          <w:sz w:val="24"/>
        </w:rPr>
        <w:t>Conlogue</w:t>
      </w:r>
      <w:proofErr w:type="spellEnd"/>
      <w:r>
        <w:rPr>
          <w:rFonts w:ascii="Times New Roman" w:hAnsi="Times New Roman" w:cs="Times New Roman"/>
          <w:sz w:val="24"/>
        </w:rPr>
        <w:t xml:space="preserve">, G., Beckett, R., Garvin, G., &amp; Nelson, C. 2002. The Sulman Mummy: Prince, Princess, or Pauper. Poster. </w:t>
      </w:r>
    </w:p>
    <w:p w14:paraId="6FAE9BC9" w14:textId="77777777" w:rsidR="007231C8" w:rsidRDefault="007231C8">
      <w:pPr>
        <w:rPr>
          <w:rFonts w:ascii="Times New Roman" w:hAnsi="Times New Roman" w:cs="Times New Roman"/>
          <w:sz w:val="24"/>
        </w:rPr>
      </w:pPr>
      <w:r>
        <w:rPr>
          <w:rFonts w:ascii="Times New Roman" w:hAnsi="Times New Roman" w:cs="Times New Roman"/>
          <w:sz w:val="24"/>
        </w:rPr>
        <w:t xml:space="preserve">Van </w:t>
      </w:r>
      <w:proofErr w:type="spellStart"/>
      <w:r>
        <w:rPr>
          <w:rFonts w:ascii="Times New Roman" w:hAnsi="Times New Roman" w:cs="Times New Roman"/>
          <w:sz w:val="24"/>
        </w:rPr>
        <w:t>Brenk</w:t>
      </w:r>
      <w:proofErr w:type="spellEnd"/>
      <w:r>
        <w:rPr>
          <w:rFonts w:ascii="Times New Roman" w:hAnsi="Times New Roman" w:cs="Times New Roman"/>
          <w:sz w:val="24"/>
        </w:rPr>
        <w:t xml:space="preserve">, D. 1996. Museum’s 2000-year-old mummy to be shelved for a new display. London Free Press. </w:t>
      </w:r>
    </w:p>
    <w:p w14:paraId="5347508F" w14:textId="77777777" w:rsidR="006E19A2" w:rsidRDefault="006E19A2">
      <w:pPr>
        <w:rPr>
          <w:rFonts w:ascii="Times New Roman" w:hAnsi="Times New Roman" w:cs="Times New Roman"/>
          <w:sz w:val="24"/>
        </w:rPr>
      </w:pPr>
    </w:p>
    <w:p w14:paraId="3D2685BE" w14:textId="4F2EE223" w:rsidR="00302666" w:rsidRDefault="00302666">
      <w:pPr>
        <w:rPr>
          <w:rFonts w:ascii="Times New Roman" w:hAnsi="Times New Roman" w:cs="Times New Roman"/>
          <w:sz w:val="24"/>
        </w:rPr>
      </w:pPr>
    </w:p>
    <w:p w14:paraId="46458F91" w14:textId="75A17CB9" w:rsidR="00302666" w:rsidRDefault="00302666">
      <w:pPr>
        <w:rPr>
          <w:rFonts w:ascii="Times New Roman" w:hAnsi="Times New Roman" w:cs="Times New Roman"/>
          <w:sz w:val="24"/>
        </w:rPr>
      </w:pPr>
    </w:p>
    <w:p w14:paraId="4F3AB73F" w14:textId="77777777" w:rsidR="00302666" w:rsidRPr="00302666" w:rsidRDefault="00302666">
      <w:pPr>
        <w:rPr>
          <w:rFonts w:ascii="Times New Roman" w:hAnsi="Times New Roman" w:cs="Times New Roman"/>
          <w:sz w:val="24"/>
        </w:rPr>
      </w:pPr>
    </w:p>
    <w:sectPr w:rsidR="00302666" w:rsidRPr="00302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66"/>
    <w:rsid w:val="00053CA1"/>
    <w:rsid w:val="00080C93"/>
    <w:rsid w:val="00155EB7"/>
    <w:rsid w:val="00176C1B"/>
    <w:rsid w:val="002B0CFB"/>
    <w:rsid w:val="00302666"/>
    <w:rsid w:val="00340EFC"/>
    <w:rsid w:val="003B61B4"/>
    <w:rsid w:val="00412507"/>
    <w:rsid w:val="00530319"/>
    <w:rsid w:val="00585DBB"/>
    <w:rsid w:val="005C2AF2"/>
    <w:rsid w:val="00673EE6"/>
    <w:rsid w:val="006B68A6"/>
    <w:rsid w:val="006E19A2"/>
    <w:rsid w:val="007231C8"/>
    <w:rsid w:val="00877F3A"/>
    <w:rsid w:val="008A5580"/>
    <w:rsid w:val="008B4E3F"/>
    <w:rsid w:val="008E1947"/>
    <w:rsid w:val="009A4EF5"/>
    <w:rsid w:val="00AB2692"/>
    <w:rsid w:val="00AD4358"/>
    <w:rsid w:val="00AF683E"/>
    <w:rsid w:val="00BD2C73"/>
    <w:rsid w:val="00BF4376"/>
    <w:rsid w:val="00C86284"/>
    <w:rsid w:val="00CE7904"/>
    <w:rsid w:val="00D1550B"/>
    <w:rsid w:val="00DE7D5F"/>
    <w:rsid w:val="00ED3497"/>
    <w:rsid w:val="00EE75A2"/>
    <w:rsid w:val="00F76041"/>
    <w:rsid w:val="00FD6258"/>
    <w:rsid w:val="00FF1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8AD0"/>
  <w15:chartTrackingRefBased/>
  <w15:docId w15:val="{071CEE92-A58B-479B-B50A-608084E6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947"/>
    <w:rPr>
      <w:color w:val="0563C1" w:themeColor="hyperlink"/>
      <w:u w:val="single"/>
    </w:rPr>
  </w:style>
  <w:style w:type="character" w:styleId="UnresolvedMention">
    <w:name w:val="Unresolved Mention"/>
    <w:basedOn w:val="DefaultParagraphFont"/>
    <w:uiPriority w:val="99"/>
    <w:semiHidden/>
    <w:unhideWhenUsed/>
    <w:rsid w:val="008E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1235</Words>
  <Characters>6300</Characters>
  <Application>Microsoft Office Word</Application>
  <DocSecurity>0</DocSecurity>
  <Lines>98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September Poeta</dc:creator>
  <cp:keywords/>
  <dc:description/>
  <cp:lastModifiedBy>Precious Adekoya</cp:lastModifiedBy>
  <cp:revision>12</cp:revision>
  <dcterms:created xsi:type="dcterms:W3CDTF">2018-06-26T17:14:00Z</dcterms:created>
  <dcterms:modified xsi:type="dcterms:W3CDTF">2021-06-20T16:19:00Z</dcterms:modified>
</cp:coreProperties>
</file>